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Усманово муниципального района Камышлинский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</w:t>
      </w:r>
      <w:r w:rsidR="00DD1BC8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 w:rsidR="001E62AE">
        <w:rPr>
          <w:rFonts w:ascii="Times New Roman" w:eastAsia="Times New Roman" w:hAnsi="Times New Roman" w:cs="Times New Roman"/>
          <w:sz w:val="20"/>
          <w:szCs w:val="20"/>
        </w:rPr>
        <w:t>30</w:t>
      </w:r>
      <w:r w:rsidR="001C721B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437EC6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26B4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147301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37EC6">
        <w:rPr>
          <w:rFonts w:ascii="Franklin Gothic Medium Cond" w:eastAsia="Times New Roman" w:hAnsi="Franklin Gothic Medium Cond" w:cs="Times New Roman"/>
          <w:sz w:val="20"/>
          <w:szCs w:val="20"/>
        </w:rPr>
        <w:t>пятница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</w:t>
      </w:r>
      <w:r w:rsidR="002572D7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</w:t>
      </w:r>
      <w:r w:rsidR="001F5820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1F5820"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1E62AE">
        <w:rPr>
          <w:rFonts w:ascii="Franklin Gothic Medium Cond" w:eastAsia="Times New Roman" w:hAnsi="Franklin Gothic Medium Cond" w:cs="Times New Roman"/>
          <w:sz w:val="20"/>
          <w:szCs w:val="20"/>
        </w:rPr>
        <w:t>18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</w:t>
      </w:r>
    </w:p>
    <w:p w:rsidR="005A5FBC" w:rsidRDefault="00CC1B5E" w:rsidP="00147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>СОБРАНИЕ ПРЕДСТАВИТЕЛЕЙ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7C1F39">
        <w:rPr>
          <w:rFonts w:ascii="Times New Roman" w:eastAsia="Times New Roman" w:hAnsi="Times New Roman" w:cs="Times New Roman"/>
          <w:sz w:val="16"/>
          <w:szCs w:val="16"/>
        </w:rPr>
        <w:t>СЕЛЬСКОГО ПОСЕЛЕНИЯ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C1F39">
        <w:rPr>
          <w:rFonts w:ascii="Times New Roman" w:eastAsia="Times New Roman" w:hAnsi="Times New Roman" w:cs="Times New Roman"/>
          <w:sz w:val="16"/>
          <w:szCs w:val="16"/>
        </w:rPr>
        <w:t>СТАРОЕ УСМАНОВО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C1F39">
        <w:rPr>
          <w:rFonts w:ascii="Times New Roman" w:eastAsia="Times New Roman" w:hAnsi="Times New Roman" w:cs="Times New Roman"/>
          <w:sz w:val="16"/>
          <w:szCs w:val="16"/>
        </w:rPr>
        <w:t>МУНИЦИПАЛЬНОГО РАЙОНА КАМЫШЛИНСКИЙ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>САМАРСКОЙ ОБЛАСТИ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7C1F39">
        <w:rPr>
          <w:rFonts w:ascii="Times New Roman" w:eastAsia="Times New Roman" w:hAnsi="Times New Roman" w:cs="Times New Roman"/>
          <w:sz w:val="16"/>
          <w:szCs w:val="16"/>
        </w:rPr>
        <w:t>ТРЕТЬЕГО СОЗЫВА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7C1F39">
        <w:rPr>
          <w:rFonts w:ascii="Times New Roman" w:eastAsia="Times New Roman" w:hAnsi="Times New Roman" w:cs="Times New Roman"/>
          <w:sz w:val="16"/>
          <w:szCs w:val="16"/>
        </w:rPr>
        <w:t>РЕШЕНИЕ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C1F39">
        <w:rPr>
          <w:rFonts w:ascii="Times New Roman" w:eastAsia="Times New Roman" w:hAnsi="Times New Roman" w:cs="Times New Roman"/>
          <w:sz w:val="16"/>
          <w:szCs w:val="16"/>
        </w:rPr>
        <w:t>22.12.2016г.№33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О рассмотрении протеста </w:t>
      </w:r>
      <w:proofErr w:type="spellStart"/>
      <w:r w:rsidRPr="007C1F39">
        <w:rPr>
          <w:rFonts w:ascii="Times New Roman" w:eastAsia="Times New Roman" w:hAnsi="Times New Roman" w:cs="Times New Roman"/>
          <w:sz w:val="16"/>
          <w:szCs w:val="16"/>
        </w:rPr>
        <w:t>и.о</w:t>
      </w:r>
      <w:proofErr w:type="spellEnd"/>
      <w:r w:rsidRPr="007C1F39">
        <w:rPr>
          <w:rFonts w:ascii="Times New Roman" w:eastAsia="Times New Roman" w:hAnsi="Times New Roman" w:cs="Times New Roman"/>
          <w:sz w:val="16"/>
          <w:szCs w:val="16"/>
        </w:rPr>
        <w:t>. прокурора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Рассмотрев протест </w:t>
      </w:r>
      <w:proofErr w:type="spellStart"/>
      <w:r w:rsidRPr="007C1F39">
        <w:rPr>
          <w:rFonts w:ascii="Times New Roman" w:eastAsia="Times New Roman" w:hAnsi="Times New Roman" w:cs="Times New Roman"/>
          <w:sz w:val="16"/>
          <w:szCs w:val="16"/>
        </w:rPr>
        <w:t>и.о</w:t>
      </w:r>
      <w:proofErr w:type="spellEnd"/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. прокурора </w:t>
      </w:r>
      <w:proofErr w:type="spellStart"/>
      <w:r w:rsidRPr="007C1F39">
        <w:rPr>
          <w:rFonts w:ascii="Times New Roman" w:eastAsia="Times New Roman" w:hAnsi="Times New Roman" w:cs="Times New Roman"/>
          <w:sz w:val="16"/>
          <w:szCs w:val="16"/>
        </w:rPr>
        <w:t>Камышлинского</w:t>
      </w:r>
      <w:proofErr w:type="spellEnd"/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 района от 06.12.2016г. № 07-21-1030/2016 на решение собрания представителей сельского поселения Старое Усманово муниципального района </w:t>
      </w:r>
      <w:proofErr w:type="spellStart"/>
      <w:r w:rsidRPr="007C1F39">
        <w:rPr>
          <w:rFonts w:ascii="Times New Roman" w:eastAsia="Times New Roman" w:hAnsi="Times New Roman" w:cs="Times New Roman"/>
          <w:sz w:val="16"/>
          <w:szCs w:val="16"/>
        </w:rPr>
        <w:t>камышлинский</w:t>
      </w:r>
      <w:proofErr w:type="spellEnd"/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 Самарской области №35 от 29.01.2016г. «О внесении изменений в решение Собрания представителей сельского поселения Старое Усманово от 24.11.2014 №22 «О налоге на имущество физических лиц», руководствуясь Федеральным законом от 06.10.2003 г. № 131-ФЗ «Об общих принципах организации</w:t>
      </w:r>
      <w:proofErr w:type="gramEnd"/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 местного самоуправления в Российской Федерации», Собрание представителей сельского поселения Старое Усманово муниципального района Камышлинский Самарской области РЕШИЛО: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1. Удовлетворить протест </w:t>
      </w:r>
      <w:proofErr w:type="spellStart"/>
      <w:r w:rsidRPr="007C1F39">
        <w:rPr>
          <w:rFonts w:ascii="Times New Roman" w:eastAsia="Times New Roman" w:hAnsi="Times New Roman" w:cs="Times New Roman"/>
          <w:sz w:val="16"/>
          <w:szCs w:val="16"/>
        </w:rPr>
        <w:t>и.о</w:t>
      </w:r>
      <w:proofErr w:type="spellEnd"/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. прокурора </w:t>
      </w:r>
      <w:proofErr w:type="spellStart"/>
      <w:r w:rsidRPr="007C1F39">
        <w:rPr>
          <w:rFonts w:ascii="Times New Roman" w:eastAsia="Times New Roman" w:hAnsi="Times New Roman" w:cs="Times New Roman"/>
          <w:sz w:val="16"/>
          <w:szCs w:val="16"/>
        </w:rPr>
        <w:t>Камышлинского</w:t>
      </w:r>
      <w:proofErr w:type="spellEnd"/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 района от 06.12.2016г. № 07-21-1030/2016 на решение собрания представителей сельского поселения Старое Усманово муниципального района Камышлинский Самарской области.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>2. Отменить решение собрания представителей сельского поселения Старое Усманово муниципального района Камышлинский Самарской области №5 от 29.01.2016г. «О внесении изменений  в решение Собрания представителей сельского поселения Старое Усманово  от 24.11.2014№22»О налоге на имущество физических лиц».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3.Настоящее решение направить в прокуратуру </w:t>
      </w:r>
      <w:proofErr w:type="spellStart"/>
      <w:r w:rsidRPr="007C1F39">
        <w:rPr>
          <w:rFonts w:ascii="Times New Roman" w:eastAsia="Times New Roman" w:hAnsi="Times New Roman" w:cs="Times New Roman"/>
          <w:sz w:val="16"/>
          <w:szCs w:val="16"/>
        </w:rPr>
        <w:t>Камышлинского</w:t>
      </w:r>
      <w:proofErr w:type="spellEnd"/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 района.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>4. Опубликовать настоящее решение в  газете «Вестник сельского поселения Старое Усманово».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>5. Настоящее решение вступает в силу со дня его официального опубликования.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>Председатель Собрания представителей</w:t>
      </w:r>
    </w:p>
    <w:p w:rsidR="007C1F39" w:rsidRPr="007C1F39" w:rsidRDefault="007C1F39" w:rsidP="007C1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1F39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 </w:t>
      </w:r>
      <w:r w:rsidRPr="007C1F39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7C1F39">
        <w:rPr>
          <w:rFonts w:ascii="Times New Roman" w:eastAsia="Times New Roman" w:hAnsi="Times New Roman" w:cs="Times New Roman"/>
          <w:sz w:val="16"/>
          <w:szCs w:val="16"/>
        </w:rPr>
        <w:t>Г.М.Клементьев</w:t>
      </w:r>
      <w:proofErr w:type="spellEnd"/>
    </w:p>
    <w:p w:rsidR="005A5FBC" w:rsidRDefault="005A5FBC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5382" w:rsidRPr="00235382" w:rsidRDefault="00235382" w:rsidP="00235382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41AF6" w:rsidRPr="00741AF6" w:rsidRDefault="00741AF6" w:rsidP="00741A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1AF6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741AF6">
        <w:rPr>
          <w:rFonts w:ascii="Times New Roman" w:eastAsia="Times New Roman" w:hAnsi="Times New Roman" w:cs="Times New Roman"/>
          <w:b/>
          <w:sz w:val="18"/>
          <w:szCs w:val="18"/>
        </w:rPr>
        <w:t>АДМИНИСТРАЦИЯ СЕЛЬСКОГО ПОСЕЛЕНИЯ СТАРОЕ УСМАНОВО МУНИЦИПАЛЬНОГО РАЙОНА</w:t>
      </w:r>
    </w:p>
    <w:p w:rsidR="00741AF6" w:rsidRPr="00741AF6" w:rsidRDefault="00741AF6" w:rsidP="00741A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41AF6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КАМЫШЛИНСКИЙ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741AF6">
        <w:rPr>
          <w:rFonts w:ascii="Times New Roman" w:eastAsia="Times New Roman" w:hAnsi="Times New Roman" w:cs="Times New Roman"/>
          <w:b/>
          <w:sz w:val="18"/>
          <w:szCs w:val="18"/>
        </w:rPr>
        <w:t xml:space="preserve"> САМАРСКОЙ ОБЛАСТИ </w:t>
      </w:r>
      <w:r w:rsidRPr="00741A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41AF6">
        <w:rPr>
          <w:rFonts w:ascii="Times New Roman" w:eastAsia="Times New Roman" w:hAnsi="Times New Roman" w:cs="Times New Roman"/>
          <w:b/>
          <w:sz w:val="18"/>
          <w:szCs w:val="18"/>
        </w:rPr>
        <w:t xml:space="preserve">ПОСТАНОВЛЕНИЕ </w:t>
      </w:r>
      <w:r w:rsidRPr="00741A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62AE">
        <w:rPr>
          <w:rFonts w:ascii="Times New Roman" w:eastAsia="Times New Roman" w:hAnsi="Times New Roman" w:cs="Times New Roman"/>
          <w:sz w:val="18"/>
          <w:szCs w:val="18"/>
        </w:rPr>
        <w:t>22.</w:t>
      </w:r>
      <w:r w:rsidRPr="00741AF6">
        <w:rPr>
          <w:rFonts w:ascii="Times New Roman" w:eastAsia="Times New Roman" w:hAnsi="Times New Roman" w:cs="Times New Roman"/>
          <w:sz w:val="18"/>
          <w:szCs w:val="18"/>
        </w:rPr>
        <w:t>12.2016г.   №3</w:t>
      </w:r>
      <w:r w:rsidR="001E62AE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741A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«Об утверждении  Порядка уведомления муниципальными служащими Администрации сельского поселения Старое Усманово муниципального района Камышлинский Самарской области  представителя нанимателя (работодателя) о выполнении иной оплачиваемой работы»</w:t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В целях реализации положений части 2 статьи 11 Федерального закона от 02.03.2007 года № 25-ФЗ "О муниципальной службе в Российской Федерации", Уставом сельского поселения Старое Усманово муниципального района Камышлинский самарской области Администрация сельского поселения Старое Усманово муниципального района Камышлинский Самарской области  постановляет: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1. Утвердить прилагаемый Порядок уведомления муниципальными служащими Администрации сельского поселения Старое Усманово муниципального района Камышлинский Самарской области  представителя нанимателя (работодателя) о выполнении иной оплачиваемой работы.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2. Опубликовать настоящее Постановление в газете "Вестник сельского поселения Старое Усманово".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Глава  </w:t>
      </w:r>
      <w:proofErr w:type="gramStart"/>
      <w:r w:rsidRPr="001E62AE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proofErr w:type="gramEnd"/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E62AE">
        <w:rPr>
          <w:rFonts w:ascii="Times New Roman" w:eastAsia="Times New Roman" w:hAnsi="Times New Roman" w:cs="Times New Roman"/>
          <w:sz w:val="18"/>
          <w:szCs w:val="18"/>
        </w:rPr>
        <w:t>поселенияМ.И.Шайдулин</w:t>
      </w:r>
      <w:proofErr w:type="spellEnd"/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Приложение к проекту 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постановления Администрации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сельского поселения Старое Усманово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муниципального района Камышлинский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Самарской области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от «22»декабря. 2016 г. №36 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Порядок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уведомления муниципальными служащими Администрации сельского поселения Старое Усманово муниципального района Камышлинский Самарской области  представителя нанимателя (работодателя</w:t>
      </w:r>
      <w:proofErr w:type="gramStart"/>
      <w:r w:rsidRPr="001E62AE">
        <w:rPr>
          <w:rFonts w:ascii="Times New Roman" w:eastAsia="Times New Roman" w:hAnsi="Times New Roman" w:cs="Times New Roman"/>
          <w:sz w:val="18"/>
          <w:szCs w:val="18"/>
        </w:rPr>
        <w:t>)о</w:t>
      </w:r>
      <w:proofErr w:type="gramEnd"/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выполнении иной оплачиваемой работы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(далее - Порядок)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1. Настоящий Порядок разработан 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 служащим Администрации сельского поселения Старое Усманово муниципального района Камышлинский Самарской области  (далее - муниципальный служащий) иной оплачиваемой работы.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2. Муниципальный служащий вправе выполнять иную оплачиваемую работу, если это не повлечет за собой конфликт интересов.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3. Выполнение муниципальным служащим иной оплачиваемой работы должно осуществляться </w:t>
      </w:r>
      <w:proofErr w:type="gramStart"/>
      <w:r w:rsidRPr="001E62AE">
        <w:rPr>
          <w:rFonts w:ascii="Times New Roman" w:eastAsia="Times New Roman" w:hAnsi="Times New Roman" w:cs="Times New Roman"/>
          <w:sz w:val="18"/>
          <w:szCs w:val="1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по совместительству.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4. Муниципальный служащий, планирующий выполнять иную оплачиваемую работу, направляет уведомление представителю нанимателя (работодателю) о намерении выполнять иную оплачиваемую работу (далее - уведомление) не менее чем за 10 календарных дней до начала выполнения данной работы.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5. Уведомление составляется муниципальным служащим по форме согласно Приложению 1 к настоящему Порядку.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6. Регистрация уведомлений осуществляется в день их поступления в Журнале регистрации уведомлений муниципальных служащих о намерении выполнять иную оплачиваемую работу, составленном по форме согласно Приложению 2 к настоящему Порядку.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Регистрацию уведомлений осуществляет специалист отдела кадров Администрации сельского поселения Старое Усманово муниципального района Камышлинский Самарской области, выполняющий функции по кадровому обеспечению (далее - кадровая служба).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Копия зарегистрированного в установленном порядке уведомления выдается муниципальному служащему на руки. 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7. В течение 2 рабочих дней со дня регистрации уведомления представитель нанимателя (работодатель) рассматривает поступившее уведомление.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8. В случае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сельского поселения Старое Усманово муниципального района Камышлинский Самарской области и урегулированию конфликта интересов  (далее - Комиссия). Рассмотрение уведомлений Комиссией осуществляется в порядке, установленном Положением о Комиссии. После рассмотрения уведомление приобщается к личному делу муниципального служащего.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9. Приобщение уведомления к личному делу муниципального служащего с соответствующей резолюцией представителя нанимателя (работодателя) либо организация направления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кадровой службой.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10.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11. Результаты комиссионного рассмотрения уведомлений оформляются протоколом Комиссии в соответствии с Положением о Комиссии.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Указанный протокол направляется Комиссией представителю нанимателя (работодателю) для принятия решения в течение 3 рабочих дней со дня принятия решения Комиссией.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Принятое представителем нанимателя (работодателем) решение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о намерении выполнять иную оплачиваемую работу под личную подпись муниципального служащего.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Копия протокола приобщаются к личному делу муниципального служащего.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Приложение 1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к Порядку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Главе </w:t>
      </w:r>
      <w:proofErr w:type="gramStart"/>
      <w:r w:rsidRPr="001E62AE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proofErr w:type="gramEnd"/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поселение Старое Усманово                       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муниципального района Камышлинский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_______________________________________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от_____________________________________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(должность)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_______________________________________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_______________________________________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(структурное подразделение)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_______________________________________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(Ф.И.О.)</w:t>
      </w:r>
    </w:p>
    <w:p w:rsidR="001E62AE" w:rsidRPr="001E62AE" w:rsidRDefault="001E62AE" w:rsidP="004B485B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УВЕДОМЛЕНИЕ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о намерении выполнять иную оплачиваемую работу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В  соответствии  с частью 2 статьи 11 Федерального закона от 02.03.2007 года  №  25-ФЗ  "О  муниципальной службе в Российской Федерации" довожу до Вашего сведения,  что  намерен  с "___" _________ 20___ г. приступить к выполнению иной оплачиваемой работы в качестве _______________________________________________________________________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Место работы: ________________________________________________________________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Предполагаемый   график   занятости,  время  и  сроки  выполнения  иной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оплачиваемой работы: ______________________________________________________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Выполнение   указанной  работы  будет  осуществляться  в  свободное  от муниципальной   службы   время  в  соответствии  с  требованиями  трудового законодательства и не повлечет за собой конфликт интересов.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При   выполнении   указанной   работы  обязуюсь  соблюдать  требования, предусмотренные  статьями  12, 13, 14 Федерального закона от 02.03.2007 года № 25-ФЗ "О муниципальной службе в Российской Федерации".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    "___" _________ 20__ г</w:t>
      </w:r>
      <w:proofErr w:type="gramStart"/>
      <w:r w:rsidRPr="001E62AE">
        <w:rPr>
          <w:rFonts w:ascii="Times New Roman" w:eastAsia="Times New Roman" w:hAnsi="Times New Roman" w:cs="Times New Roman"/>
          <w:sz w:val="18"/>
          <w:szCs w:val="18"/>
        </w:rPr>
        <w:t>.              _____________ (______________)</w:t>
      </w:r>
      <w:proofErr w:type="gramEnd"/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Приложение 2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к Порядку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ЖУРНАЛ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регистрации уведомлений муниципальных служащих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>о намерении выполнять иную оплачиваемую работу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proofErr w:type="gramStart"/>
      <w:r w:rsidRPr="001E62AE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1E62AE">
        <w:rPr>
          <w:rFonts w:ascii="Times New Roman" w:eastAsia="Times New Roman" w:hAnsi="Times New Roman" w:cs="Times New Roman"/>
          <w:sz w:val="18"/>
          <w:szCs w:val="18"/>
        </w:rPr>
        <w:t>/п</w:t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  <w:t>Фамилия, имя, отчество и должность муниципального служащего, представившего уведомление</w:t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  <w:t>Дата регистрации уведомления</w:t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  <w:t>Фамилия, имя, отчество и подпись сотрудника, принявшего уведомление</w:t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  <w:t>Дата направления уведомления представителю нанимателя (работодателю)</w:t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  <w:t>Дата рассмотрения уведомления, краткое содержание резолюции</w:t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 (в случае рассмотрения)</w:t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  <w:t>Личная подпись и дата ознакомления муниципального служащего с решением</w:t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2AE">
        <w:rPr>
          <w:rFonts w:ascii="Times New Roman" w:eastAsia="Times New Roman" w:hAnsi="Times New Roman" w:cs="Times New Roman"/>
          <w:sz w:val="18"/>
          <w:szCs w:val="18"/>
        </w:rPr>
        <w:tab/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</w:r>
      <w:r w:rsidRPr="001E62A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>АДМИНИСТРАЦИЯ          СЕЛЬСКОГО ПОСЕЛЕНИЯ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СТАРОЕ УСМАНОВО                          МУНИЦИПАЛЬНОГО РАЙОНА   КАМЫШЛИНСКИЙ         САМАРСКОЙ ОБЛАСТИ 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ПОСТАНОВЛЕНИЕ      22.12.2016 г.№ 37   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446979, </w:t>
      </w:r>
      <w:proofErr w:type="spellStart"/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>сСтарое</w:t>
      </w:r>
      <w:proofErr w:type="spellEnd"/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Усманово ул</w:t>
      </w:r>
      <w:proofErr w:type="gramStart"/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>.С</w:t>
      </w:r>
      <w:proofErr w:type="gramEnd"/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>оветская,1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телЗ-85-19; 3-35-33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«Об утверждении схемы размещения  нестационарных торговых объектов»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>В соответствии с частью 3 статьи 10 Федерального закона от 28.12.2009 года № 381-ФЗ «Об основах государственного регулирования торговой деятельности в Российской Федерации» и частью 2 статьи 5 Закона Самарской области от 05.07.2010 № 76-ГД «О государственном регулировании торговой деятельности на территории Самарской области»: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>1. Утвердить схему размещения  нестационарных торговых объектов на территории сельского поселения Старое Усманово, согласно приложению.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>2. Опубликовать утвержденную схему размещения  нестационарных торговых объектов в средствах массовой информации.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      3. </w:t>
      </w:r>
      <w:proofErr w:type="gramStart"/>
      <w:r w:rsidRPr="004B485B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 выполнением настоящего  постановления оставляю за   собой.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                Глава </w:t>
      </w:r>
      <w:proofErr w:type="gramStart"/>
      <w:r w:rsidRPr="004B485B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proofErr w:type="gramEnd"/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                 поселения   Старое Усманово</w:t>
      </w:r>
      <w:proofErr w:type="gramStart"/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М.И. </w:t>
      </w:r>
      <w:proofErr w:type="spellStart"/>
      <w:r w:rsidRPr="004B485B">
        <w:rPr>
          <w:rFonts w:ascii="Times New Roman" w:eastAsia="Times New Roman" w:hAnsi="Times New Roman" w:cs="Times New Roman"/>
          <w:sz w:val="18"/>
          <w:szCs w:val="18"/>
        </w:rPr>
        <w:t>Шайдулин</w:t>
      </w:r>
      <w:proofErr w:type="spellEnd"/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4B485B" w:rsidRPr="004B485B" w:rsidSect="004B485B">
          <w:pgSz w:w="11907" w:h="16840" w:code="9"/>
          <w:pgMar w:top="1276" w:right="567" w:bottom="1440" w:left="709" w:header="720" w:footer="720" w:gutter="0"/>
          <w:cols w:space="60"/>
          <w:noEndnote/>
        </w:sect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proofErr w:type="gramStart"/>
      <w:r w:rsidRPr="004B485B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 xml:space="preserve">   постановлению администрации,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>сельского поселения Старое Усманово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485B">
        <w:rPr>
          <w:rFonts w:ascii="Times New Roman" w:eastAsia="Times New Roman" w:hAnsi="Times New Roman" w:cs="Times New Roman"/>
          <w:sz w:val="18"/>
          <w:szCs w:val="18"/>
        </w:rPr>
        <w:tab/>
      </w:r>
      <w:r w:rsidRPr="004B485B">
        <w:rPr>
          <w:rFonts w:ascii="Times New Roman" w:eastAsia="Times New Roman" w:hAnsi="Times New Roman" w:cs="Times New Roman"/>
          <w:sz w:val="18"/>
          <w:szCs w:val="18"/>
        </w:rPr>
        <w:tab/>
        <w:t>от 22.12.2016г.№ 37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/>
        </w:rPr>
      </w:pPr>
      <w:r w:rsidRPr="004B485B">
        <w:rPr>
          <w:rFonts w:ascii="Times New Roman" w:eastAsia="Times New Roman" w:hAnsi="Times New Roman" w:cs="Times New Roman"/>
          <w:sz w:val="18"/>
          <w:szCs w:val="18"/>
          <w:lang w:val="x-none"/>
        </w:rPr>
        <w:t xml:space="preserve">СХЕМА 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/>
        </w:rPr>
      </w:pPr>
      <w:r w:rsidRPr="004B485B">
        <w:rPr>
          <w:rFonts w:ascii="Times New Roman" w:eastAsia="Times New Roman" w:hAnsi="Times New Roman" w:cs="Times New Roman"/>
          <w:sz w:val="18"/>
          <w:szCs w:val="18"/>
          <w:lang w:val="x-none"/>
        </w:rPr>
        <w:t xml:space="preserve">размещения нестационарных торговых объектов 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/>
        </w:rPr>
      </w:pPr>
      <w:r w:rsidRPr="004B485B">
        <w:rPr>
          <w:rFonts w:ascii="Times New Roman" w:eastAsia="Times New Roman" w:hAnsi="Times New Roman" w:cs="Times New Roman"/>
          <w:sz w:val="18"/>
          <w:szCs w:val="18"/>
          <w:lang w:val="x-none"/>
        </w:rPr>
        <w:t>на территории сельского поселения Старое Усманово муниципального района Камышлинский Самарской области.</w:t>
      </w: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-616" w:type="dxa"/>
        <w:tblLayout w:type="fixed"/>
        <w:tblLook w:val="04A0" w:firstRow="1" w:lastRow="0" w:firstColumn="1" w:lastColumn="0" w:noHBand="0" w:noVBand="1"/>
      </w:tblPr>
      <w:tblGrid>
        <w:gridCol w:w="283"/>
        <w:gridCol w:w="1878"/>
        <w:gridCol w:w="1383"/>
        <w:gridCol w:w="993"/>
        <w:gridCol w:w="1152"/>
        <w:gridCol w:w="1541"/>
        <w:gridCol w:w="1276"/>
        <w:gridCol w:w="2268"/>
        <w:gridCol w:w="2268"/>
        <w:gridCol w:w="1701"/>
        <w:gridCol w:w="1164"/>
      </w:tblGrid>
      <w:tr w:rsidR="004B485B" w:rsidRPr="004B485B" w:rsidTr="009802F6">
        <w:trPr>
          <w:cantSplit/>
          <w:trHeight w:val="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или адресное обозначение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</w:t>
            </w:r>
          </w:p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площади нестационарного торгового объекта*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нестационар</w:t>
            </w: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торгового объекта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Специализация нестационар</w:t>
            </w: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торгового объекта</w:t>
            </w:r>
          </w:p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(продовольственный, непродовольственный, универсальный и иные)**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размещения нестационарного торгового объекта***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хозяйствующего субъекта, осуществляющего </w:t>
            </w:r>
            <w:proofErr w:type="gramStart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торговую</w:t>
            </w:r>
            <w:proofErr w:type="gramEnd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Дополнительная</w:t>
            </w:r>
          </w:p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4B485B" w:rsidRPr="004B485B" w:rsidTr="009802F6">
        <w:trPr>
          <w:cantSplit/>
          <w:trHeight w:val="33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4B485B" w:rsidRPr="004B485B" w:rsidTr="009802F6">
        <w:trPr>
          <w:cantSplit/>
          <w:trHeight w:val="2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еклюдово</w:t>
            </w:r>
            <w:proofErr w:type="spellEnd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ул. Центральная, 33в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spellStart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Без договора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Неразграниченная государственная </w:t>
            </w:r>
            <w:proofErr w:type="spellStart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proofErr w:type="gramStart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дминистрация</w:t>
            </w:r>
            <w:proofErr w:type="spellEnd"/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Камышлинский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поселения Старое Усманово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ИП Орлов Андрей Валерьевич</w:t>
            </w:r>
          </w:p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5B" w:rsidRPr="004B485B" w:rsidRDefault="004B485B" w:rsidP="004B485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85B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нестационарный</w:t>
            </w:r>
          </w:p>
        </w:tc>
      </w:tr>
    </w:tbl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485B" w:rsidRPr="004B485B" w:rsidRDefault="004B485B" w:rsidP="004B485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036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5"/>
        <w:gridCol w:w="4361"/>
      </w:tblGrid>
      <w:tr w:rsidR="009802F6" w:rsidRPr="009802F6" w:rsidTr="009802F6">
        <w:trPr>
          <w:trHeight w:val="1437"/>
        </w:trPr>
        <w:tc>
          <w:tcPr>
            <w:tcW w:w="8675" w:type="dxa"/>
            <w:shd w:val="clear" w:color="auto" w:fill="auto"/>
          </w:tcPr>
          <w:p w:rsidR="009802F6" w:rsidRPr="009802F6" w:rsidRDefault="009802F6" w:rsidP="009802F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02F6" w:rsidRPr="009802F6" w:rsidRDefault="009802F6" w:rsidP="009802F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0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СОБРАНИЕ ПРЕДСТАВИТЕЛЕЙ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0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</w:t>
            </w:r>
            <w:r w:rsidRPr="00980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ТАРОЕ УСМАНОВО </w:t>
            </w:r>
          </w:p>
          <w:p w:rsidR="009802F6" w:rsidRPr="009802F6" w:rsidRDefault="009802F6" w:rsidP="009802F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0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 Камышлинский 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0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третье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  <w:r w:rsidRPr="00980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СОЗЫВА</w:t>
            </w:r>
          </w:p>
          <w:p w:rsidR="009802F6" w:rsidRPr="009802F6" w:rsidRDefault="009802F6" w:rsidP="009802F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02F6" w:rsidRPr="009802F6" w:rsidRDefault="009802F6" w:rsidP="009802F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РЕШЕНИЕ</w:t>
            </w:r>
            <w:r w:rsidRPr="00980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29.12.2016  № 35</w:t>
            </w:r>
          </w:p>
          <w:p w:rsidR="009802F6" w:rsidRPr="009802F6" w:rsidRDefault="009802F6" w:rsidP="009802F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1" w:type="dxa"/>
            <w:shd w:val="clear" w:color="auto" w:fill="auto"/>
          </w:tcPr>
          <w:p w:rsidR="009802F6" w:rsidRPr="009802F6" w:rsidRDefault="009802F6" w:rsidP="009802F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2F6" w:rsidRPr="009802F6" w:rsidRDefault="009802F6" w:rsidP="009802F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2F6" w:rsidRPr="009802F6" w:rsidRDefault="009802F6" w:rsidP="009802F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 «О внесении изменений в Решение «О бюджете сельского поселения Старое Усманово муниципального района Камышлинский Самарской области на 2016 год и на плановый период 2017 и 2018 годов»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  Собрание представителей сельского поселения Старое Усманово  муниципального района Камышлинский Самарской области РЕШИЛО: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    Внести в решение Собрания представителей сельского поселения Старое Усманово муниципального района Камышлинский Самарской области от 17.12.2015 г. № 26 «О бюджете сельского поселения Старое Усманово муниципального района Камышлинский Самарской области на 2016 год и на плановый период 2017 и 2018 годов» (далее – Решение) (опубликованная в газете «Камышлинские известия» № 93 (</w:t>
      </w:r>
      <w:r w:rsidR="00E2580A">
        <w:rPr>
          <w:rFonts w:ascii="Times New Roman" w:eastAsia="Times New Roman" w:hAnsi="Times New Roman" w:cs="Times New Roman"/>
          <w:sz w:val="18"/>
          <w:szCs w:val="18"/>
        </w:rPr>
        <w:t>9482</w:t>
      </w:r>
      <w:r w:rsidRPr="009802F6">
        <w:rPr>
          <w:rFonts w:ascii="Times New Roman" w:eastAsia="Times New Roman" w:hAnsi="Times New Roman" w:cs="Times New Roman"/>
          <w:sz w:val="18"/>
          <w:szCs w:val="18"/>
        </w:rPr>
        <w:t>) от 2</w:t>
      </w:r>
      <w:r w:rsidR="00E2580A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9802F6">
        <w:rPr>
          <w:rFonts w:ascii="Times New Roman" w:eastAsia="Times New Roman" w:hAnsi="Times New Roman" w:cs="Times New Roman"/>
          <w:sz w:val="18"/>
          <w:szCs w:val="18"/>
        </w:rPr>
        <w:t>.12.201</w:t>
      </w:r>
      <w:r w:rsidR="00E2580A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9802F6">
        <w:rPr>
          <w:rFonts w:ascii="Times New Roman" w:eastAsia="Times New Roman" w:hAnsi="Times New Roman" w:cs="Times New Roman"/>
          <w:sz w:val="18"/>
          <w:szCs w:val="18"/>
        </w:rPr>
        <w:t>г.</w:t>
      </w:r>
      <w:proofErr w:type="gramStart"/>
      <w:r w:rsidRPr="009802F6">
        <w:rPr>
          <w:rFonts w:ascii="Times New Roman" w:eastAsia="Times New Roman" w:hAnsi="Times New Roman" w:cs="Times New Roman"/>
          <w:sz w:val="18"/>
          <w:szCs w:val="18"/>
        </w:rPr>
        <w:t>)с</w:t>
      </w:r>
      <w:proofErr w:type="gramEnd"/>
      <w:r w:rsidRPr="009802F6">
        <w:rPr>
          <w:rFonts w:ascii="Times New Roman" w:eastAsia="Times New Roman" w:hAnsi="Times New Roman" w:cs="Times New Roman"/>
          <w:sz w:val="18"/>
          <w:szCs w:val="18"/>
        </w:rPr>
        <w:t>ледующие изменения:</w:t>
      </w:r>
    </w:p>
    <w:p w:rsidR="009802F6" w:rsidRPr="009802F6" w:rsidRDefault="009802F6" w:rsidP="009802F6">
      <w:pPr>
        <w:numPr>
          <w:ilvl w:val="0"/>
          <w:numId w:val="8"/>
        </w:num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>В п.1 Решения: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Общий объем доходов на 2016г. Сумму «4 507 652 ,00» </w:t>
      </w:r>
      <w:proofErr w:type="spellStart"/>
      <w:r w:rsidRPr="009802F6">
        <w:rPr>
          <w:rFonts w:ascii="Times New Roman" w:eastAsia="Times New Roman" w:hAnsi="Times New Roman" w:cs="Times New Roman"/>
          <w:sz w:val="18"/>
          <w:szCs w:val="18"/>
        </w:rPr>
        <w:t>руб</w:t>
      </w:r>
      <w:proofErr w:type="spellEnd"/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 заменить суммой «4 345 065,66» руб. 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Общий объем расходов на 2016г. Сумму «4 677 652» </w:t>
      </w:r>
      <w:proofErr w:type="spellStart"/>
      <w:r w:rsidRPr="009802F6">
        <w:rPr>
          <w:rFonts w:ascii="Times New Roman" w:eastAsia="Times New Roman" w:hAnsi="Times New Roman" w:cs="Times New Roman"/>
          <w:sz w:val="18"/>
          <w:szCs w:val="18"/>
        </w:rPr>
        <w:t>руб</w:t>
      </w:r>
      <w:proofErr w:type="spellEnd"/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 заменить суммой «4 780 465,03» руб.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>Дефицит «435 399,37» руб.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>2. В п.18 Решения утвердить ведомственную структуру расходов бюджета сельского поселения Старое Усманово муниципального района Камышлинский Самарской области на 2016 год в соответствии с Приложением № 3 к настоящему Решению.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3. В п.20 Решения утвердить   распределение   бюджетных   ассигнований на 2016 год  по   целевым статьям (муниципальным программам  и непрограммным направлениям деятельности), группам и подгруппам </w:t>
      </w:r>
      <w:proofErr w:type="gramStart"/>
      <w:r w:rsidRPr="009802F6">
        <w:rPr>
          <w:rFonts w:ascii="Times New Roman" w:eastAsia="Times New Roman" w:hAnsi="Times New Roman" w:cs="Times New Roman"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 Старое Усманово муниципального района Камышлинский Самарской области в соответствии с Приложением № 5 к настоящему Решению.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>4. Опубликовать настоящее Решение в газете «Вестник сельского поселения Старое Усманово».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>5. Настоящее Решение вступает в силу с момента его опубликования.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Глава поселения                                                                      </w:t>
      </w:r>
      <w:proofErr w:type="spellStart"/>
      <w:r w:rsidRPr="009802F6">
        <w:rPr>
          <w:rFonts w:ascii="Times New Roman" w:eastAsia="Times New Roman" w:hAnsi="Times New Roman" w:cs="Times New Roman"/>
          <w:sz w:val="18"/>
          <w:szCs w:val="18"/>
        </w:rPr>
        <w:t>М.И.Шайдулин</w:t>
      </w:r>
      <w:proofErr w:type="spellEnd"/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Председатель Собрания представителей 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Старое Усманово                                  </w:t>
      </w:r>
      <w:proofErr w:type="spellStart"/>
      <w:r w:rsidRPr="009802F6">
        <w:rPr>
          <w:rFonts w:ascii="Times New Roman" w:eastAsia="Times New Roman" w:hAnsi="Times New Roman" w:cs="Times New Roman"/>
          <w:sz w:val="18"/>
          <w:szCs w:val="18"/>
        </w:rPr>
        <w:t>Г.М.Клементьев</w:t>
      </w:r>
      <w:proofErr w:type="spellEnd"/>
      <w:r w:rsidRPr="009802F6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2F6">
        <w:rPr>
          <w:noProof/>
        </w:rPr>
        <w:drawing>
          <wp:inline distT="0" distB="0" distL="0" distR="0">
            <wp:extent cx="5248275" cy="903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3"/>
        <w:gridCol w:w="811"/>
        <w:gridCol w:w="314"/>
        <w:gridCol w:w="358"/>
        <w:gridCol w:w="826"/>
        <w:gridCol w:w="436"/>
        <w:gridCol w:w="303"/>
        <w:gridCol w:w="917"/>
        <w:gridCol w:w="2164"/>
      </w:tblGrid>
      <w:tr w:rsidR="009802F6" w:rsidTr="009802F6">
        <w:trPr>
          <w:trHeight w:val="1061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Приложение № __</w:t>
            </w:r>
          </w:p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к  Решению Собрания представителей сельского поселения Старое Усманово </w:t>
            </w:r>
          </w:p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муниципального района Камышлинский Самарской области</w:t>
            </w:r>
          </w:p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от 29.12.2016 №35_</w:t>
            </w:r>
          </w:p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 w:rsidTr="009802F6">
        <w:trPr>
          <w:trHeight w:val="1524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"Приложение № 3</w:t>
            </w:r>
          </w:p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к Решению Собрания представителей сельского поселения Старое Усманово муниципального района</w:t>
            </w:r>
          </w:p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Камышлинский Самарской области «О бюджете сельского поселения Старое Усманово муниципального района</w:t>
            </w:r>
          </w:p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Камышлинский Самарской области на 2016 год </w:t>
            </w:r>
          </w:p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 на плановый период 2017 и 2018 годов»</w:t>
            </w:r>
          </w:p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от 17.12.2015 № 26"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 w:rsidTr="009802F6">
        <w:trPr>
          <w:trHeight w:val="494"/>
        </w:trPr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  <w:t>Ведомственная  структура  расходов  бюджета  сельского поселения Старое Усманово муниципального района Камышлинский Самарской области  на 2016 год</w:t>
            </w:r>
          </w:p>
        </w:tc>
      </w:tr>
      <w:tr w:rsidR="009802F6">
        <w:trPr>
          <w:trHeight w:val="22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</w:p>
        </w:tc>
      </w:tr>
      <w:tr w:rsidR="009802F6" w:rsidTr="009802F6">
        <w:trPr>
          <w:trHeight w:val="175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Наименование ГРБС, разделов, подразделов, целевых статей и видов расходов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Код ГРБС</w:t>
            </w:r>
          </w:p>
        </w:tc>
        <w:tc>
          <w:tcPr>
            <w:tcW w:w="2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Коды классификации расходов бюджета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Сумма, в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тыс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.р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уб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.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 w:rsidTr="009802F6">
        <w:trPr>
          <w:trHeight w:val="658"/>
        </w:trPr>
        <w:tc>
          <w:tcPr>
            <w:tcW w:w="3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Раздел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Под-раз-дел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 xml:space="preserve">Целевая статья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 xml:space="preserve">Вид </w:t>
            </w:r>
            <w:proofErr w:type="gramStart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рас-хода</w:t>
            </w:r>
            <w:proofErr w:type="gramEnd"/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 xml:space="preserve"> ВСЕГО</w:t>
            </w:r>
          </w:p>
        </w:tc>
        <w:tc>
          <w:tcPr>
            <w:tcW w:w="216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 xml:space="preserve"> в </w:t>
            </w:r>
            <w:proofErr w:type="spellStart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т.ч</w:t>
            </w:r>
            <w:proofErr w:type="spellEnd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 xml:space="preserve">. </w:t>
            </w:r>
            <w:proofErr w:type="spellStart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cр-ва</w:t>
            </w:r>
            <w:proofErr w:type="spellEnd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 xml:space="preserve"> </w:t>
            </w:r>
            <w:proofErr w:type="spellStart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вышестоящ</w:t>
            </w:r>
            <w:proofErr w:type="gramStart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.б</w:t>
            </w:r>
            <w:proofErr w:type="gramEnd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юдж</w:t>
            </w:r>
            <w:proofErr w:type="spellEnd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.</w:t>
            </w:r>
          </w:p>
        </w:tc>
      </w:tr>
      <w:tr w:rsidR="009802F6">
        <w:trPr>
          <w:trHeight w:val="511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 xml:space="preserve">Администрация сельского поселения Старое Усманово </w:t>
            </w:r>
            <w:proofErr w:type="spellStart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м.р</w:t>
            </w:r>
            <w:proofErr w:type="gramStart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.К</w:t>
            </w:r>
            <w:proofErr w:type="gramEnd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амышлинский</w:t>
            </w:r>
            <w:proofErr w:type="spellEnd"/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 xml:space="preserve">  Самарской области  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4780</w:t>
            </w:r>
          </w:p>
        </w:tc>
        <w:tc>
          <w:tcPr>
            <w:tcW w:w="21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725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1553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380</w:t>
            </w: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497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100</w:t>
            </w:r>
          </w:p>
        </w:tc>
      </w:tr>
      <w:tr w:rsidR="009802F6">
        <w:trPr>
          <w:trHeight w:val="1056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Непрограммные направления расходов бюджета сельского поселения Старое Усманово 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м.р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.К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амышлинский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497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100</w:t>
            </w:r>
          </w:p>
        </w:tc>
      </w:tr>
      <w:tr w:rsidR="009802F6">
        <w:trPr>
          <w:trHeight w:val="35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120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497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100</w:t>
            </w:r>
          </w:p>
        </w:tc>
      </w:tr>
      <w:tr w:rsidR="009802F6">
        <w:trPr>
          <w:trHeight w:val="70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488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280</w:t>
            </w:r>
          </w:p>
        </w:tc>
      </w:tr>
      <w:tr w:rsidR="009802F6">
        <w:trPr>
          <w:trHeight w:val="1056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Непрограммные направления расходов бюджета сельского поселения Старое Усманово 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м.р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.К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амышлинский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488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280</w:t>
            </w:r>
          </w:p>
        </w:tc>
      </w:tr>
      <w:tr w:rsidR="009802F6">
        <w:trPr>
          <w:trHeight w:val="35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120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396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278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850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89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</w:t>
            </w:r>
          </w:p>
        </w:tc>
      </w:tr>
      <w:tr w:rsidR="009802F6">
        <w:trPr>
          <w:trHeight w:val="70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Обеспечение деятельности 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финансовых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,н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алоговых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и таможенных  органов и органов  финансового(финансово-бюджетного) надзора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056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Непрограммные направления расходов бюджета сельского поселения Старое Усманово 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м.р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.К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амышлинский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540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10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056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Непрограммные направления расходов бюджета сельского поселения Старое Усманово 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м.р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.К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амышлинский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10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Специальные расходы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880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10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541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35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МП "Повышение эффективности использования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муниц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имущества"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0100000000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536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0100000000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850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91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0100000000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445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056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Непрограммные направления расходов бюджета сельского поселения Старое Усманово 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м.р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.К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амышлинский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5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5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77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77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77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77</w:t>
            </w:r>
          </w:p>
        </w:tc>
      </w:tr>
      <w:tr w:rsidR="009802F6">
        <w:trPr>
          <w:trHeight w:val="1056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Непрограммные направления расходов бюджета сельского поселения Старое Усманово 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м.р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.К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амышлинский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77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77</w:t>
            </w:r>
          </w:p>
        </w:tc>
      </w:tr>
      <w:tr w:rsidR="009802F6">
        <w:trPr>
          <w:trHeight w:val="35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120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70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70</w:t>
            </w: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</w:t>
            </w:r>
          </w:p>
        </w:tc>
      </w:tr>
      <w:tr w:rsidR="009802F6">
        <w:trPr>
          <w:trHeight w:val="35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85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15</w:t>
            </w:r>
          </w:p>
        </w:tc>
      </w:tr>
      <w:tr w:rsidR="009802F6">
        <w:trPr>
          <w:trHeight w:val="312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85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15</w:t>
            </w:r>
          </w:p>
        </w:tc>
      </w:tr>
      <w:tr w:rsidR="009802F6">
        <w:trPr>
          <w:trHeight w:val="70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МП "По профилактике терроризма и экстремизма, а так же минимизации и (или) ликвидации последствий проявлений терроризма и экстремизма на территории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0200000000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85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15</w:t>
            </w: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0200000000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85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15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1368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Дорожное хозяйств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о(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дорожные фонды)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1368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35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МП "Модернизация и развитие автомобильных дорог общего пользования местного значения"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1368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1368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618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46</w:t>
            </w:r>
          </w:p>
        </w:tc>
      </w:tr>
      <w:tr w:rsidR="009802F6">
        <w:trPr>
          <w:trHeight w:val="41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618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46</w:t>
            </w: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МП "Энергосбережение и повышение энергетической эффективности" на закупки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товаров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,р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абот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и услуг для муниципальных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0400000000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613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46</w:t>
            </w:r>
          </w:p>
        </w:tc>
      </w:tr>
      <w:tr w:rsidR="009802F6">
        <w:trPr>
          <w:trHeight w:val="312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0400000000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613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46</w:t>
            </w:r>
          </w:p>
        </w:tc>
      </w:tr>
      <w:tr w:rsidR="009802F6">
        <w:trPr>
          <w:trHeight w:val="35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МП "Комплексное развитие систем коммунальной инфраструктуры"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0500000000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6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0500000000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6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1079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207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Культура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1079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207</w:t>
            </w:r>
          </w:p>
        </w:tc>
      </w:tr>
      <w:tr w:rsidR="009802F6">
        <w:trPr>
          <w:trHeight w:val="35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Подпрограмма "Право граждан на участие в культурной жизни"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0610000000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623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204</w:t>
            </w:r>
          </w:p>
        </w:tc>
      </w:tr>
      <w:tr w:rsidR="009802F6">
        <w:trPr>
          <w:trHeight w:val="52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0610000000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176,03308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50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Субсидии автономным учреждениям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0610000000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620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447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154</w:t>
            </w: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Подпрограмма "Библиотечное обслуживание "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0620000000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11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</w:t>
            </w:r>
          </w:p>
        </w:tc>
      </w:tr>
      <w:tr w:rsidR="009802F6">
        <w:trPr>
          <w:trHeight w:val="27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Субсидии автономным учреждениям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0620000000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620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11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</w:t>
            </w:r>
          </w:p>
        </w:tc>
      </w:tr>
      <w:tr w:rsidR="009802F6">
        <w:trPr>
          <w:trHeight w:val="47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Непрограммные направления расходов бюджета 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м.р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.К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амышлинский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в сфере жилищно-коммунального хозяйства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9050000000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23,41618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>
        <w:trPr>
          <w:trHeight w:val="312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9050000000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23,41618</w:t>
            </w: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>
        <w:trPr>
          <w:trHeight w:val="350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НП направление расходов бюджета с/</w:t>
            </w:r>
            <w:proofErr w:type="gram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п</w:t>
            </w:r>
            <w:proofErr w:type="gram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 xml:space="preserve"> в области ЖКХ (</w:t>
            </w:r>
            <w:proofErr w:type="spellStart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м.б</w:t>
            </w:r>
            <w:proofErr w:type="spellEnd"/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9050000000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240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</w:t>
            </w:r>
          </w:p>
        </w:tc>
      </w:tr>
      <w:tr w:rsidR="009802F6">
        <w:trPr>
          <w:trHeight w:val="12"/>
        </w:trPr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#Н/Д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(пусто)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 w:rsidTr="009802F6">
        <w:trPr>
          <w:trHeight w:val="226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#Н/Д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376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05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(пусто)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(пусто)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6" w:space="0" w:color="auto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2164" w:type="dxa"/>
            <w:tcBorders>
              <w:top w:val="single" w:sz="6" w:space="0" w:color="FFFFFF"/>
              <w:left w:val="nil"/>
              <w:bottom w:val="nil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</w:tr>
      <w:tr w:rsidR="009802F6">
        <w:trPr>
          <w:trHeight w:val="17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4780</w:t>
            </w:r>
          </w:p>
        </w:tc>
        <w:tc>
          <w:tcPr>
            <w:tcW w:w="216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9802F6" w:rsidRPr="009802F6" w:rsidRDefault="0098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36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18"/>
                <w:szCs w:val="36"/>
              </w:rPr>
              <w:t>725</w:t>
            </w:r>
          </w:p>
        </w:tc>
      </w:tr>
    </w:tbl>
    <w:p w:rsidR="009802F6" w:rsidRPr="009802F6" w:rsidRDefault="009802F6" w:rsidP="009802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760E27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0E27">
        <w:rPr>
          <w:noProof/>
        </w:rPr>
        <w:drawing>
          <wp:inline distT="0" distB="0" distL="0" distR="0" wp14:anchorId="410E8C85" wp14:editId="6631A1AE">
            <wp:extent cx="6300470" cy="9855942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85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2AE" w:rsidRPr="001E62AE" w:rsidRDefault="001E62AE" w:rsidP="001E62A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Номер подготовили: </w:t>
      </w:r>
      <w:proofErr w:type="spell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М.Н.Шамсуллина</w:t>
      </w:r>
      <w:proofErr w:type="spellEnd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В.А.Садриева</w:t>
      </w:r>
      <w:proofErr w:type="spellEnd"/>
      <w:proofErr w:type="gram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,.</w:t>
      </w:r>
      <w:proofErr w:type="gramEnd"/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Приглашаем к сотрудничеству! Вы можете разместить в газете «</w:t>
      </w:r>
      <w:r w:rsidRPr="00F33F2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ВЕСТНИК сельского поселения Старое Усманово»</w:t>
      </w: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 свои статьи, объявления, поздравления, стихотворения, заметки. </w:t>
      </w: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Приносите свои материалы в Администрацию сельского поселения Старое Усманово по адресу: </w:t>
      </w: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Самарская область, Камышлинский район, </w:t>
      </w:r>
      <w:proofErr w:type="spell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с</w:t>
      </w:r>
      <w:proofErr w:type="gram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.С</w:t>
      </w:r>
      <w:proofErr w:type="gramEnd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тарое</w:t>
      </w:r>
      <w:proofErr w:type="spellEnd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 Усманово,ул.Советская,д.1</w:t>
      </w: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                Официальный ВЕСТНИК сельского поселения Старое Усманово </w:t>
      </w: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7268" w:rsidRPr="00517268" w:rsidRDefault="00517268" w:rsidP="005172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836"/>
        <w:gridCol w:w="2658"/>
      </w:tblGrid>
      <w:tr w:rsidR="001A4993" w:rsidRPr="00517268" w:rsidTr="00F33F2F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517268">
              <w:rPr>
                <w:rFonts w:ascii="Times New Roman" w:hAnsi="Times New Roman" w:cs="Times New Roman"/>
                <w:b/>
              </w:rPr>
              <w:t>НАШ АДРЕС: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446979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Камышлинский район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с. Старое Усманово, ул</w:t>
            </w:r>
            <w:proofErr w:type="gramStart"/>
            <w:r w:rsidRPr="00517268">
              <w:rPr>
                <w:rFonts w:ascii="Times New Roman" w:hAnsi="Times New Roman" w:cs="Times New Roman"/>
              </w:rPr>
              <w:t>.С</w:t>
            </w:r>
            <w:proofErr w:type="gramEnd"/>
            <w:r w:rsidRPr="00517268">
              <w:rPr>
                <w:rFonts w:ascii="Times New Roman" w:hAnsi="Times New Roman" w:cs="Times New Roman"/>
              </w:rPr>
              <w:t>оветская,д.1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517268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517268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517268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fldChar w:fldCharType="begin"/>
            </w:r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instrText xml:space="preserve"> HYPERLINK "mailto:Uizo_chuguevka@mail.ru" </w:instrText>
            </w:r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fldChar w:fldCharType="separate"/>
            </w:r>
            <w:r w:rsidRPr="00517268">
              <w:rPr>
                <w:rStyle w:val="a4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517268">
              <w:rPr>
                <w:rStyle w:val="a4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517268">
              <w:rPr>
                <w:rStyle w:val="a4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517268">
              <w:rPr>
                <w:rStyle w:val="a4"/>
                <w:rFonts w:ascii="Times New Roman" w:hAnsi="Times New Roman" w:cs="Times New Roman"/>
                <w:color w:val="1F497D"/>
              </w:rPr>
              <w:t>ru</w:t>
            </w:r>
            <w:proofErr w:type="spell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fldChar w:fldCharType="end"/>
            </w:r>
          </w:p>
          <w:p w:rsidR="001A4993" w:rsidRPr="00517268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/>
                <w:bCs/>
                <w:color w:val="000000"/>
              </w:rPr>
              <w:t>Тел. для справок: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Cs/>
                <w:color w:val="000000"/>
              </w:rPr>
              <w:t>8-(84664)-38519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Cs/>
                <w:color w:val="000000"/>
              </w:rPr>
              <w:t>33533</w:t>
            </w:r>
          </w:p>
          <w:p w:rsidR="001A4993" w:rsidRPr="00517268" w:rsidRDefault="001A4993" w:rsidP="00F33F2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517268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Тираж 50 экз.</w:t>
            </w:r>
          </w:p>
          <w:p w:rsidR="00F33F2F" w:rsidRDefault="001A4993" w:rsidP="00F33F2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Подписано в печать</w:t>
            </w:r>
          </w:p>
          <w:p w:rsidR="001A4993" w:rsidRPr="00517268" w:rsidRDefault="00C14A50" w:rsidP="00437EC6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20ABA">
              <w:rPr>
                <w:rFonts w:ascii="Times New Roman" w:hAnsi="Times New Roman" w:cs="Times New Roman"/>
              </w:rPr>
              <w:t>.1</w:t>
            </w:r>
            <w:r w:rsidR="00437EC6">
              <w:rPr>
                <w:rFonts w:ascii="Times New Roman" w:hAnsi="Times New Roman" w:cs="Times New Roman"/>
              </w:rPr>
              <w:t>2</w:t>
            </w:r>
            <w:r w:rsidR="00CC3C72" w:rsidRPr="00517268">
              <w:rPr>
                <w:rFonts w:ascii="Times New Roman" w:hAnsi="Times New Roman" w:cs="Times New Roman"/>
              </w:rPr>
              <w:t>.201</w:t>
            </w:r>
            <w:r w:rsidR="00CF23C3" w:rsidRPr="00517268">
              <w:rPr>
                <w:rFonts w:ascii="Times New Roman" w:hAnsi="Times New Roman" w:cs="Times New Roman"/>
              </w:rPr>
              <w:t>6</w:t>
            </w:r>
            <w:r w:rsidR="001A4993" w:rsidRPr="00517268">
              <w:rPr>
                <w:rFonts w:ascii="Times New Roman" w:hAnsi="Times New Roman" w:cs="Times New Roman"/>
              </w:rPr>
              <w:t xml:space="preserve"> г.</w:t>
            </w:r>
            <w:r w:rsidR="001A4993" w:rsidRPr="005172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517268">
              <w:rPr>
                <w:rFonts w:ascii="Times New Roman" w:hAnsi="Times New Roman" w:cs="Times New Roman"/>
                <w:b/>
              </w:rPr>
              <w:t>Главный редактор</w:t>
            </w:r>
          </w:p>
          <w:p w:rsidR="001A4993" w:rsidRPr="00517268" w:rsidRDefault="001A4993" w:rsidP="00F33F2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517268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поселения Старое Усманово</w:t>
            </w:r>
          </w:p>
          <w:p w:rsidR="001A4993" w:rsidRPr="00517268" w:rsidRDefault="001A4993" w:rsidP="00046F7F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17268">
              <w:rPr>
                <w:rFonts w:ascii="Times New Roman" w:hAnsi="Times New Roman" w:cs="Times New Roman"/>
              </w:rPr>
              <w:t>М.И.Шайдулин</w:t>
            </w:r>
            <w:proofErr w:type="spellEnd"/>
          </w:p>
          <w:p w:rsidR="001A4993" w:rsidRPr="00517268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4993" w:rsidRPr="00517268" w:rsidRDefault="001A4993" w:rsidP="008612BA">
      <w:pPr>
        <w:tabs>
          <w:tab w:val="left" w:pos="3180"/>
        </w:tabs>
        <w:rPr>
          <w:rFonts w:ascii="Times New Roman" w:eastAsia="Times New Roman" w:hAnsi="Times New Roman" w:cs="Times New Roman"/>
        </w:rPr>
      </w:pPr>
    </w:p>
    <w:sectPr w:rsidR="001A4993" w:rsidRPr="00517268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FA" w:rsidRDefault="00A445FA" w:rsidP="00147301">
      <w:pPr>
        <w:spacing w:after="0" w:line="240" w:lineRule="auto"/>
      </w:pPr>
      <w:r>
        <w:separator/>
      </w:r>
    </w:p>
  </w:endnote>
  <w:endnote w:type="continuationSeparator" w:id="0">
    <w:p w:rsidR="00A445FA" w:rsidRDefault="00A445FA" w:rsidP="001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FA" w:rsidRDefault="00A445FA" w:rsidP="00147301">
      <w:pPr>
        <w:spacing w:after="0" w:line="240" w:lineRule="auto"/>
      </w:pPr>
      <w:r>
        <w:separator/>
      </w:r>
    </w:p>
  </w:footnote>
  <w:footnote w:type="continuationSeparator" w:id="0">
    <w:p w:rsidR="00A445FA" w:rsidRDefault="00A445FA" w:rsidP="0014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pacing w:val="2"/>
        <w:sz w:val="28"/>
        <w:szCs w:val="28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7D2E64"/>
    <w:multiLevelType w:val="hybridMultilevel"/>
    <w:tmpl w:val="F94EC574"/>
    <w:lvl w:ilvl="0" w:tplc="52A4D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8507B63"/>
    <w:multiLevelType w:val="hybridMultilevel"/>
    <w:tmpl w:val="21C4B1D4"/>
    <w:lvl w:ilvl="0" w:tplc="ABC4F074">
      <w:start w:val="1"/>
      <w:numFmt w:val="decimal"/>
      <w:lvlText w:val="%1)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92F6408"/>
    <w:multiLevelType w:val="multilevel"/>
    <w:tmpl w:val="C9D693D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04DE"/>
    <w:rsid w:val="00046F7F"/>
    <w:rsid w:val="0006696B"/>
    <w:rsid w:val="0007027D"/>
    <w:rsid w:val="00075996"/>
    <w:rsid w:val="00076444"/>
    <w:rsid w:val="0009047B"/>
    <w:rsid w:val="00090F22"/>
    <w:rsid w:val="00096B8E"/>
    <w:rsid w:val="000B0E98"/>
    <w:rsid w:val="000D34C2"/>
    <w:rsid w:val="000E0CAF"/>
    <w:rsid w:val="000E23A3"/>
    <w:rsid w:val="000E4683"/>
    <w:rsid w:val="000F196C"/>
    <w:rsid w:val="001178FC"/>
    <w:rsid w:val="00120ABA"/>
    <w:rsid w:val="0013163F"/>
    <w:rsid w:val="00142AA6"/>
    <w:rsid w:val="00147301"/>
    <w:rsid w:val="0015133D"/>
    <w:rsid w:val="00170B66"/>
    <w:rsid w:val="00172BF7"/>
    <w:rsid w:val="00176A0B"/>
    <w:rsid w:val="00181115"/>
    <w:rsid w:val="0019503F"/>
    <w:rsid w:val="001A4993"/>
    <w:rsid w:val="001A7164"/>
    <w:rsid w:val="001B0C47"/>
    <w:rsid w:val="001B228E"/>
    <w:rsid w:val="001C721B"/>
    <w:rsid w:val="001D1887"/>
    <w:rsid w:val="001E62AE"/>
    <w:rsid w:val="001F5820"/>
    <w:rsid w:val="00226B46"/>
    <w:rsid w:val="00235382"/>
    <w:rsid w:val="002572D7"/>
    <w:rsid w:val="0027047D"/>
    <w:rsid w:val="002728B7"/>
    <w:rsid w:val="00275A9E"/>
    <w:rsid w:val="00290844"/>
    <w:rsid w:val="00297C58"/>
    <w:rsid w:val="002D6E37"/>
    <w:rsid w:val="0032730A"/>
    <w:rsid w:val="00380382"/>
    <w:rsid w:val="00381530"/>
    <w:rsid w:val="00395575"/>
    <w:rsid w:val="003B5B61"/>
    <w:rsid w:val="003C0396"/>
    <w:rsid w:val="003C3F85"/>
    <w:rsid w:val="003D23BA"/>
    <w:rsid w:val="003D24A5"/>
    <w:rsid w:val="003F1939"/>
    <w:rsid w:val="003F208C"/>
    <w:rsid w:val="003F7747"/>
    <w:rsid w:val="003F7F57"/>
    <w:rsid w:val="00405F1A"/>
    <w:rsid w:val="00414141"/>
    <w:rsid w:val="004173E1"/>
    <w:rsid w:val="0043349C"/>
    <w:rsid w:val="00437EC6"/>
    <w:rsid w:val="00455954"/>
    <w:rsid w:val="00471820"/>
    <w:rsid w:val="004836D1"/>
    <w:rsid w:val="00487058"/>
    <w:rsid w:val="004B24F4"/>
    <w:rsid w:val="004B485B"/>
    <w:rsid w:val="004B5AB4"/>
    <w:rsid w:val="004C2203"/>
    <w:rsid w:val="004D341D"/>
    <w:rsid w:val="00500BA6"/>
    <w:rsid w:val="00517268"/>
    <w:rsid w:val="00522E13"/>
    <w:rsid w:val="0054264C"/>
    <w:rsid w:val="0056384D"/>
    <w:rsid w:val="005A5FBC"/>
    <w:rsid w:val="005D7BA9"/>
    <w:rsid w:val="005E51CA"/>
    <w:rsid w:val="00600BCB"/>
    <w:rsid w:val="00605169"/>
    <w:rsid w:val="006145A9"/>
    <w:rsid w:val="00632387"/>
    <w:rsid w:val="00641E07"/>
    <w:rsid w:val="0066020E"/>
    <w:rsid w:val="0066449A"/>
    <w:rsid w:val="00664D3C"/>
    <w:rsid w:val="0067086A"/>
    <w:rsid w:val="00674810"/>
    <w:rsid w:val="00692678"/>
    <w:rsid w:val="00697E0D"/>
    <w:rsid w:val="006A13B4"/>
    <w:rsid w:val="006A5132"/>
    <w:rsid w:val="00715B0E"/>
    <w:rsid w:val="007340E6"/>
    <w:rsid w:val="00741AF6"/>
    <w:rsid w:val="007517F5"/>
    <w:rsid w:val="00760E27"/>
    <w:rsid w:val="007769DB"/>
    <w:rsid w:val="00776D52"/>
    <w:rsid w:val="00786D56"/>
    <w:rsid w:val="00790EBE"/>
    <w:rsid w:val="00796113"/>
    <w:rsid w:val="007C14C6"/>
    <w:rsid w:val="007C1F39"/>
    <w:rsid w:val="007D4337"/>
    <w:rsid w:val="007D66A6"/>
    <w:rsid w:val="007D79FC"/>
    <w:rsid w:val="007E67B1"/>
    <w:rsid w:val="00821FF9"/>
    <w:rsid w:val="008328E3"/>
    <w:rsid w:val="00835BC1"/>
    <w:rsid w:val="008441B2"/>
    <w:rsid w:val="008612BA"/>
    <w:rsid w:val="008E27F9"/>
    <w:rsid w:val="008F2CCF"/>
    <w:rsid w:val="008F3089"/>
    <w:rsid w:val="008F5637"/>
    <w:rsid w:val="00906888"/>
    <w:rsid w:val="009166B7"/>
    <w:rsid w:val="00943B17"/>
    <w:rsid w:val="00953969"/>
    <w:rsid w:val="00962427"/>
    <w:rsid w:val="00975749"/>
    <w:rsid w:val="009802F6"/>
    <w:rsid w:val="00981367"/>
    <w:rsid w:val="00982A15"/>
    <w:rsid w:val="009851BC"/>
    <w:rsid w:val="009C14A3"/>
    <w:rsid w:val="009E7988"/>
    <w:rsid w:val="00A01188"/>
    <w:rsid w:val="00A13717"/>
    <w:rsid w:val="00A43391"/>
    <w:rsid w:val="00A445FA"/>
    <w:rsid w:val="00A72E65"/>
    <w:rsid w:val="00A73CD6"/>
    <w:rsid w:val="00A7598A"/>
    <w:rsid w:val="00A812CB"/>
    <w:rsid w:val="00A90D13"/>
    <w:rsid w:val="00AA3309"/>
    <w:rsid w:val="00AA5098"/>
    <w:rsid w:val="00AB506C"/>
    <w:rsid w:val="00AC38DD"/>
    <w:rsid w:val="00AD0625"/>
    <w:rsid w:val="00AE2F4D"/>
    <w:rsid w:val="00B0269C"/>
    <w:rsid w:val="00B02C1D"/>
    <w:rsid w:val="00B36555"/>
    <w:rsid w:val="00B62DB0"/>
    <w:rsid w:val="00B64527"/>
    <w:rsid w:val="00B77C89"/>
    <w:rsid w:val="00B960F0"/>
    <w:rsid w:val="00BA17E3"/>
    <w:rsid w:val="00BA6295"/>
    <w:rsid w:val="00BC1DBA"/>
    <w:rsid w:val="00BE199B"/>
    <w:rsid w:val="00BF107C"/>
    <w:rsid w:val="00C01B2A"/>
    <w:rsid w:val="00C14A50"/>
    <w:rsid w:val="00C27A52"/>
    <w:rsid w:val="00C316A5"/>
    <w:rsid w:val="00C51648"/>
    <w:rsid w:val="00C9243C"/>
    <w:rsid w:val="00CA2D75"/>
    <w:rsid w:val="00CB08EC"/>
    <w:rsid w:val="00CC1B5E"/>
    <w:rsid w:val="00CC3C72"/>
    <w:rsid w:val="00CD0141"/>
    <w:rsid w:val="00CF2278"/>
    <w:rsid w:val="00CF23C3"/>
    <w:rsid w:val="00CF59C6"/>
    <w:rsid w:val="00D040F7"/>
    <w:rsid w:val="00D170BD"/>
    <w:rsid w:val="00D42EF7"/>
    <w:rsid w:val="00D43B41"/>
    <w:rsid w:val="00D52513"/>
    <w:rsid w:val="00D526D5"/>
    <w:rsid w:val="00D55B9B"/>
    <w:rsid w:val="00D72D46"/>
    <w:rsid w:val="00D800E7"/>
    <w:rsid w:val="00DB24FA"/>
    <w:rsid w:val="00DC60F9"/>
    <w:rsid w:val="00DD1BC8"/>
    <w:rsid w:val="00E00F33"/>
    <w:rsid w:val="00E2580A"/>
    <w:rsid w:val="00E36AF5"/>
    <w:rsid w:val="00E44A63"/>
    <w:rsid w:val="00E46079"/>
    <w:rsid w:val="00E7093D"/>
    <w:rsid w:val="00EB1D5B"/>
    <w:rsid w:val="00F1449B"/>
    <w:rsid w:val="00F20EB0"/>
    <w:rsid w:val="00F31F41"/>
    <w:rsid w:val="00F33B04"/>
    <w:rsid w:val="00F33F2F"/>
    <w:rsid w:val="00F474F2"/>
    <w:rsid w:val="00F57B05"/>
    <w:rsid w:val="00F76A0E"/>
    <w:rsid w:val="00F80D67"/>
    <w:rsid w:val="00F84126"/>
    <w:rsid w:val="00F85BF2"/>
    <w:rsid w:val="00F85F49"/>
    <w:rsid w:val="00F91F43"/>
    <w:rsid w:val="00FB0335"/>
    <w:rsid w:val="00FD2910"/>
    <w:rsid w:val="00FE1E53"/>
    <w:rsid w:val="00FE56EC"/>
    <w:rsid w:val="00FF54E4"/>
    <w:rsid w:val="00FF6F5B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5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footnote text"/>
    <w:basedOn w:val="a"/>
    <w:link w:val="a8"/>
    <w:uiPriority w:val="99"/>
    <w:semiHidden/>
    <w:unhideWhenUsed/>
    <w:rsid w:val="001473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301"/>
    <w:rPr>
      <w:sz w:val="20"/>
      <w:szCs w:val="20"/>
    </w:rPr>
  </w:style>
  <w:style w:type="character" w:styleId="a9">
    <w:name w:val="footnote reference"/>
    <w:rsid w:val="00147301"/>
    <w:rPr>
      <w:position w:val="0"/>
      <w:vertAlign w:val="superscript"/>
    </w:rPr>
  </w:style>
  <w:style w:type="table" w:styleId="aa">
    <w:name w:val="Table Grid"/>
    <w:basedOn w:val="a1"/>
    <w:uiPriority w:val="59"/>
    <w:rsid w:val="0073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5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footnote text"/>
    <w:basedOn w:val="a"/>
    <w:link w:val="a8"/>
    <w:uiPriority w:val="99"/>
    <w:semiHidden/>
    <w:unhideWhenUsed/>
    <w:rsid w:val="001473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301"/>
    <w:rPr>
      <w:sz w:val="20"/>
      <w:szCs w:val="20"/>
    </w:rPr>
  </w:style>
  <w:style w:type="character" w:styleId="a9">
    <w:name w:val="footnote reference"/>
    <w:rsid w:val="00147301"/>
    <w:rPr>
      <w:position w:val="0"/>
      <w:vertAlign w:val="superscript"/>
    </w:rPr>
  </w:style>
  <w:style w:type="table" w:styleId="aa">
    <w:name w:val="Table Grid"/>
    <w:basedOn w:val="a1"/>
    <w:uiPriority w:val="59"/>
    <w:rsid w:val="0073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BB1D-27F2-4826-A225-12411A99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11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Пользователь</cp:lastModifiedBy>
  <cp:revision>43</cp:revision>
  <cp:lastPrinted>2016-11-24T12:03:00Z</cp:lastPrinted>
  <dcterms:created xsi:type="dcterms:W3CDTF">2014-10-04T05:15:00Z</dcterms:created>
  <dcterms:modified xsi:type="dcterms:W3CDTF">2017-03-23T07:53:00Z</dcterms:modified>
</cp:coreProperties>
</file>