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</w:t>
      </w:r>
      <w:r w:rsidR="00420293">
        <w:rPr>
          <w:rFonts w:ascii="Times New Roman" w:eastAsia="Times New Roman" w:hAnsi="Times New Roman" w:cs="Times New Roman"/>
          <w:sz w:val="20"/>
          <w:szCs w:val="20"/>
        </w:rPr>
        <w:t xml:space="preserve">25 мая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88685D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20293"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420293">
        <w:rPr>
          <w:rFonts w:ascii="Franklin Gothic Medium Cond" w:eastAsia="Times New Roman" w:hAnsi="Franklin Gothic Medium Cond" w:cs="Times New Roman"/>
          <w:sz w:val="20"/>
          <w:szCs w:val="20"/>
        </w:rPr>
        <w:t>6</w:t>
      </w:r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22A" w:rsidRDefault="00420293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  <w:t>Прокуратура информирует:</w:t>
      </w:r>
    </w:p>
    <w:p w:rsidR="009967A1" w:rsidRDefault="009967A1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0293" w:rsidRDefault="009967A1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</w:t>
      </w:r>
      <w:r w:rsidR="00420293">
        <w:rPr>
          <w:rFonts w:ascii="Times New Roman" w:eastAsia="Times New Roman" w:hAnsi="Times New Roman" w:cs="Times New Roman"/>
          <w:color w:val="000000"/>
          <w:lang w:eastAsia="ar-SA"/>
        </w:rPr>
        <w:t>В текущем году Генеральная прокуратура Российской</w:t>
      </w:r>
      <w:r w:rsidR="00420293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Федерации выступает организатором Международного молодежного конкурса социальной</w:t>
      </w:r>
      <w:r w:rsidR="00490E9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20293">
        <w:rPr>
          <w:rFonts w:ascii="Times New Roman" w:eastAsia="Times New Roman" w:hAnsi="Times New Roman" w:cs="Times New Roman"/>
          <w:color w:val="000000"/>
          <w:lang w:eastAsia="ar-SA"/>
        </w:rPr>
        <w:t>рекламы антикоррупционной направленности на тему «Вместе против коррупции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».</w:t>
      </w:r>
    </w:p>
    <w:p w:rsidR="00420293" w:rsidRDefault="00420293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Орг</w:t>
      </w:r>
      <w:r w:rsidR="00490E9A">
        <w:rPr>
          <w:rFonts w:ascii="Times New Roman" w:eastAsia="Times New Roman" w:hAnsi="Times New Roman" w:cs="Times New Roman"/>
          <w:color w:val="000000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низаторми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этого конкурса являются компетентные органы государства подписавших Соглашение Межгосударственного  совета по противодействию коррупции от 25.10.2013г</w:t>
      </w:r>
      <w:proofErr w:type="gramStart"/>
      <w:r>
        <w:rPr>
          <w:rFonts w:ascii="Times New Roman" w:eastAsia="Times New Roman" w:hAnsi="Times New Roman" w:cs="Times New Roman"/>
          <w:color w:val="000000"/>
          <w:lang w:eastAsia="ar-SA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lang w:eastAsia="ar-SA"/>
        </w:rPr>
        <w:t>Армения, Беларусь, Казахстан, Кыргызстан и Таджикистан).</w:t>
      </w:r>
    </w:p>
    <w:p w:rsidR="00420293" w:rsidRDefault="00420293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Прием работ будет осуществляться со 2 июля по 198 октября 2018 года на Официальном сайте конкурса </w:t>
      </w:r>
      <w:r>
        <w:rPr>
          <w:rFonts w:ascii="Times New Roman" w:eastAsia="Times New Roman" w:hAnsi="Times New Roman" w:cs="Times New Roman"/>
          <w:color w:val="000000"/>
          <w:lang w:val="en-US" w:eastAsia="ar-SA"/>
        </w:rPr>
        <w:t>http</w:t>
      </w:r>
      <w:r>
        <w:rPr>
          <w:rFonts w:ascii="Times New Roman" w:eastAsia="Times New Roman" w:hAnsi="Times New Roman" w:cs="Times New Roman"/>
          <w:color w:val="000000"/>
          <w:lang w:eastAsia="ar-SA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ar-SA"/>
        </w:rPr>
        <w:t>antieprruption</w:t>
      </w:r>
      <w:proofErr w:type="spellEnd"/>
      <w:r w:rsidRPr="00420293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ar-SA"/>
        </w:rPr>
        <w:t>life</w:t>
      </w:r>
      <w:r w:rsidRPr="0042029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по двум номинациям социальный плакат и социальный видеоролик.</w:t>
      </w:r>
    </w:p>
    <w:p w:rsidR="00420293" w:rsidRPr="00420293" w:rsidRDefault="00420293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Style w:val="extended-textshort"/>
          <w:b/>
          <w:bCs/>
          <w:u w:val="single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Правила проведения конкурса  и пресс-релиз доступны на официальном сайте Генеральной прокуратуры в сети  «Интернет»</w:t>
      </w:r>
      <w:r w:rsidRPr="00420293">
        <w:rPr>
          <w:b/>
          <w:bCs/>
        </w:rPr>
        <w:t xml:space="preserve"> </w:t>
      </w:r>
      <w:hyperlink r:id="rId8" w:history="1">
        <w:r w:rsidRPr="00100F64">
          <w:rPr>
            <w:rStyle w:val="a4"/>
            <w:b/>
            <w:bCs/>
          </w:rPr>
          <w:t>www</w:t>
        </w:r>
        <w:r w:rsidRPr="00100F64">
          <w:rPr>
            <w:rStyle w:val="a4"/>
          </w:rPr>
          <w:t>.</w:t>
        </w:r>
        <w:r w:rsidRPr="00100F64">
          <w:rPr>
            <w:rStyle w:val="a4"/>
            <w:b/>
            <w:bCs/>
          </w:rPr>
          <w:t>genproc</w:t>
        </w:r>
        <w:r w:rsidRPr="00100F64">
          <w:rPr>
            <w:rStyle w:val="a4"/>
          </w:rPr>
          <w:t>.</w:t>
        </w:r>
        <w:r w:rsidRPr="00100F64">
          <w:rPr>
            <w:rStyle w:val="a4"/>
            <w:b/>
            <w:bCs/>
          </w:rPr>
          <w:t>gov</w:t>
        </w:r>
        <w:r w:rsidRPr="00100F64">
          <w:rPr>
            <w:rStyle w:val="a4"/>
          </w:rPr>
          <w:t>.</w:t>
        </w:r>
        <w:r w:rsidRPr="00100F64">
          <w:rPr>
            <w:rStyle w:val="a4"/>
            <w:b/>
            <w:bCs/>
          </w:rPr>
          <w:t>ru</w:t>
        </w:r>
        <w:r w:rsidRPr="00100F64">
          <w:rPr>
            <w:rStyle w:val="a4"/>
          </w:rPr>
          <w:t>/</w:t>
        </w:r>
        <w:r w:rsidRPr="00100F64">
          <w:rPr>
            <w:rStyle w:val="a4"/>
            <w:b/>
            <w:bCs/>
          </w:rPr>
          <w:t>anticor</w:t>
        </w:r>
        <w:r w:rsidRPr="00100F64">
          <w:rPr>
            <w:rStyle w:val="a4"/>
          </w:rPr>
          <w:t>/</w:t>
        </w:r>
        <w:r w:rsidRPr="00100F64">
          <w:rPr>
            <w:rStyle w:val="a4"/>
            <w:b/>
            <w:bCs/>
          </w:rPr>
          <w:t>konkurs</w:t>
        </w:r>
        <w:r w:rsidRPr="00100F64">
          <w:rPr>
            <w:rStyle w:val="a4"/>
          </w:rPr>
          <w:t>-</w:t>
        </w:r>
        <w:r w:rsidRPr="00100F64">
          <w:rPr>
            <w:rStyle w:val="a4"/>
            <w:b/>
            <w:bCs/>
          </w:rPr>
          <w:t>vmeste</w:t>
        </w:r>
        <w:r w:rsidRPr="00100F64">
          <w:rPr>
            <w:rStyle w:val="a4"/>
          </w:rPr>
          <w:t>-</w:t>
        </w:r>
        <w:r w:rsidRPr="00100F64">
          <w:rPr>
            <w:rStyle w:val="a4"/>
            <w:b/>
            <w:bCs/>
          </w:rPr>
          <w:t>protiv</w:t>
        </w:r>
        <w:r w:rsidRPr="00100F64">
          <w:rPr>
            <w:rStyle w:val="a4"/>
          </w:rPr>
          <w:t>-</w:t>
        </w:r>
        <w:r w:rsidRPr="00100F64">
          <w:rPr>
            <w:rStyle w:val="a4"/>
            <w:b/>
            <w:bCs/>
          </w:rPr>
          <w:t>korrupcii</w:t>
        </w:r>
        <w:r w:rsidRPr="00420293">
          <w:rPr>
            <w:rStyle w:val="a4"/>
            <w:b/>
            <w:bCs/>
          </w:rPr>
          <w:t>/</w:t>
        </w:r>
      </w:hyperlink>
    </w:p>
    <w:p w:rsidR="00420293" w:rsidRDefault="00420293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Style w:val="extended-textshort"/>
          <w:rFonts w:ascii="Times New Roman" w:hAnsi="Times New Roman" w:cs="Times New Roman"/>
          <w:bCs/>
        </w:rPr>
      </w:pPr>
      <w:r w:rsidRPr="00420293">
        <w:rPr>
          <w:rStyle w:val="extended-textshort"/>
          <w:rFonts w:ascii="Times New Roman" w:hAnsi="Times New Roman" w:cs="Times New Roman"/>
          <w:bCs/>
        </w:rPr>
        <w:t xml:space="preserve">           Т</w:t>
      </w:r>
      <w:r>
        <w:rPr>
          <w:rStyle w:val="extended-textshort"/>
          <w:rFonts w:ascii="Times New Roman" w:hAnsi="Times New Roman" w:cs="Times New Roman"/>
          <w:bCs/>
        </w:rPr>
        <w:t>оржественная церемония награждения победителей конкурса будет приурочена к Международному дню борьбы с коррупцией (9 декабря)</w:t>
      </w:r>
    </w:p>
    <w:p w:rsidR="00EA41E4" w:rsidRDefault="00EA41E4" w:rsidP="009967A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Style w:val="extended-textshort"/>
          <w:rFonts w:ascii="Times New Roman" w:hAnsi="Times New Roman" w:cs="Times New Roman"/>
          <w:bCs/>
        </w:rPr>
      </w:pPr>
    </w:p>
    <w:p w:rsidR="00EA41E4" w:rsidRPr="00E2414D" w:rsidRDefault="00EA41E4" w:rsidP="00EA41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E2414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АДМИНИСТРАЦИЯ  СЕЛЬСКОГО  ПОСЕЛЕНИЯ СТАРОЕ УСМАНОВО</w:t>
      </w:r>
    </w:p>
    <w:p w:rsidR="00EA41E4" w:rsidRPr="00E2414D" w:rsidRDefault="00EA41E4" w:rsidP="00EA41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8"/>
          <w:lang w:eastAsia="ar-SA"/>
        </w:rPr>
      </w:pPr>
      <w:r w:rsidRPr="00E2414D">
        <w:rPr>
          <w:rFonts w:ascii="Times New Roman" w:eastAsia="Times New Roman" w:hAnsi="Times New Roman" w:cs="Times New Roman"/>
          <w:bCs/>
          <w:caps/>
          <w:sz w:val="24"/>
          <w:szCs w:val="28"/>
          <w:lang w:eastAsia="ar-SA"/>
        </w:rPr>
        <w:t>муниципального района Камышлинский Самарской области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ПОСТАНОВЛЕНИЕ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    22.05.2018   №10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Об опубликовании заключения по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результатам публичных слушаний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рассмотрев обобщенные сведения, полученные при учёте мнений, выраженных жителями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области и иными заинтересованными лицами по проекту Решения Собрания представителей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области  «Об исполнении бюджета 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proofErr w:type="gram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области за 2017 год», вынесенного на публичные слушания, руководствуясь Уставом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области, Администрация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областиПОСТАНОВЛЯЕТ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1. Опубликовать прилагаемое заключение по результатам публичных слушаний по проекту Решения Собрания представителей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области  «Об исполнении бюджета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области за 2017 год» в газете «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Камышлинские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известия».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2. </w:t>
      </w:r>
      <w:proofErr w:type="gram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Контроль за</w:t>
      </w:r>
      <w:proofErr w:type="gram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исполнением настоящего Постановления оставляю за собой.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3. Настоящее Постановление вступает в силу после его официального опубликования.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Глава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муниципального района</w:t>
      </w:r>
    </w:p>
    <w:p w:rsid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 xml:space="preserve"> Самарской области          </w:t>
      </w:r>
      <w:proofErr w:type="spellStart"/>
      <w:r w:rsidRPr="00EA41E4">
        <w:rPr>
          <w:rFonts w:ascii="Times New Roman" w:eastAsia="Times New Roman" w:hAnsi="Times New Roman" w:cs="Times New Roman"/>
          <w:color w:val="000000"/>
          <w:lang w:eastAsia="ar-SA"/>
        </w:rPr>
        <w:t>М.И.Шайдулин</w:t>
      </w:r>
      <w:proofErr w:type="spellEnd"/>
    </w:p>
    <w:p w:rsid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A41E4" w:rsidRPr="00EA41E4" w:rsidRDefault="00EA41E4" w:rsidP="00EA41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6"/>
          <w:szCs w:val="26"/>
          <w:lang w:eastAsia="ar-SA"/>
        </w:rPr>
      </w:pPr>
      <w:proofErr w:type="spellStart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lastRenderedPageBreak/>
        <w:t>Приложениек</w:t>
      </w:r>
      <w:proofErr w:type="spellEnd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Постановлению </w:t>
      </w:r>
      <w:proofErr w:type="spellStart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>Администрациисельского</w:t>
      </w:r>
      <w:proofErr w:type="spellEnd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</w:t>
      </w:r>
      <w:proofErr w:type="spellStart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>муниципальногорайона</w:t>
      </w:r>
      <w:proofErr w:type="spellEnd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</w:t>
      </w:r>
      <w:proofErr w:type="spellStart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</w:t>
      </w:r>
      <w:proofErr w:type="gramStart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>Самарской</w:t>
      </w:r>
      <w:proofErr w:type="gramEnd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</w:t>
      </w:r>
      <w:proofErr w:type="spellStart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>областиот</w:t>
      </w:r>
      <w:proofErr w:type="spellEnd"/>
      <w:r w:rsidRPr="00EA41E4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22.05.2018 №10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6"/>
          <w:szCs w:val="26"/>
          <w:lang/>
        </w:rPr>
      </w:pPr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Заключение  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6"/>
          <w:szCs w:val="26"/>
          <w:lang/>
        </w:rPr>
      </w:pPr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о результатах публичных слушаний в  сельском поселении Старое </w:t>
      </w:r>
      <w:proofErr w:type="spellStart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 муниципального  района </w:t>
      </w:r>
      <w:proofErr w:type="spellStart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 Самарской области по проекту  Решения Собрания представителей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 Самарской области «Об исполнении   бюджета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 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b/>
          <w:sz w:val="26"/>
          <w:szCs w:val="26"/>
          <w:lang/>
        </w:rPr>
        <w:t xml:space="preserve">  Самарской области  за  2017 год»  от 22.05.2018 года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6"/>
          <w:lang/>
        </w:rPr>
      </w:pP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6"/>
          <w:lang/>
        </w:rPr>
      </w:pP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1. Дата проведения публичных слушаний - </w:t>
      </w:r>
      <w:r w:rsidRPr="00EA41E4">
        <w:rPr>
          <w:rFonts w:ascii="Times New Roman" w:eastAsia="Lucida Sans Unicode" w:hAnsi="Times New Roman" w:cs="Times New Roman"/>
          <w:sz w:val="24"/>
          <w:szCs w:val="26"/>
          <w:lang/>
        </w:rPr>
        <w:t>с 12 мая 2018 года по 21 мая 2018 года.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imes New Roman"/>
          <w:sz w:val="24"/>
          <w:szCs w:val="26"/>
          <w:lang/>
        </w:rPr>
        <w:t xml:space="preserve">2. </w:t>
      </w:r>
      <w:r w:rsidRPr="00EA41E4">
        <w:rPr>
          <w:rFonts w:ascii="Times New Roman" w:eastAsia="Lucida Sans Unicode" w:hAnsi="Times New Roman" w:cs="Times New Roman"/>
          <w:color w:val="000000"/>
          <w:sz w:val="24"/>
          <w:szCs w:val="26"/>
          <w:lang w:eastAsia="ar-SA"/>
        </w:rPr>
        <w:t>Общая продолжительность публичных слушаний – 10 (десять) дней.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imes New Roman"/>
          <w:color w:val="000000"/>
          <w:sz w:val="24"/>
          <w:szCs w:val="26"/>
          <w:lang w:eastAsia="ar-SA"/>
        </w:rPr>
        <w:t>3. М</w:t>
      </w: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есто проведения публичных слушаний (место ведения протокола публичных слушаний) – 446979, Самарская область,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район, село Старое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, ул. Советская д.1.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4. Основание проведения публичных слушаний — постановление  Главы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 Самарской области от  03.05.2018 № 1 «О проведении публичных слушаний», опубликованное  в газете «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Камышлинские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известия» от 04.05.2018 № 30.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5. Вопрос, </w:t>
      </w: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вынесенный на публичные слушания - проект Решения Собрания представителей сельского поселения Старое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Самарской области «Об исполнении бюджета сельского поселения Старое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Самарской области за 2017 год». 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imes New Roman"/>
          <w:color w:val="000000"/>
          <w:sz w:val="24"/>
          <w:szCs w:val="26"/>
          <w:lang w:eastAsia="ar-SA"/>
        </w:rPr>
        <w:t xml:space="preserve">6. Мнения, предложения и замечания по проекту </w:t>
      </w: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Решения Собрания представителей сельского поселения Старое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Самарской области «Об исполнении бюджета сельского поселения Старое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 муниципального района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Самарской области за 2017 год»</w:t>
      </w:r>
      <w:r w:rsidRPr="00EA41E4">
        <w:rPr>
          <w:rFonts w:ascii="Times New Roman" w:eastAsia="Lucida Sans Unicode" w:hAnsi="Times New Roman" w:cs="Times New Roman"/>
          <w:color w:val="000000"/>
          <w:sz w:val="24"/>
          <w:szCs w:val="26"/>
          <w:lang w:eastAsia="ar-SA"/>
        </w:rPr>
        <w:t xml:space="preserve"> внесли в протокол публичных слушаний </w:t>
      </w: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2 (два) человека</w:t>
      </w:r>
      <w:r w:rsidRPr="00EA41E4">
        <w:rPr>
          <w:rFonts w:ascii="Times New Roman" w:eastAsia="Lucida Sans Unicode" w:hAnsi="Times New Roman" w:cs="Times New Roman"/>
          <w:color w:val="000000"/>
          <w:sz w:val="24"/>
          <w:szCs w:val="26"/>
          <w:lang w:eastAsia="ar-SA"/>
        </w:rPr>
        <w:t>.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7. Обобщенные сведения, полученные при учете мнений, выраженных жителями сельского поселения Старое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 муниципального района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Самарской области и иными заинтересованны</w:t>
      </w:r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ми лицами по вопросу, вынесенному  на публичные слушания: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7.1. </w:t>
      </w:r>
      <w:proofErr w:type="gram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Мнения о целесообразности принятия проекта Решения Собрания представителей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Самарской области  «Об исполнении бюджета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Самарской области за 2017 год» в редакции,  вынесенной на публичные слушания, и другие мнения, содержащие положительную оценку по вопросу публичных слушаний, высказали  2 (два) человека.</w:t>
      </w:r>
      <w:proofErr w:type="gramEnd"/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7.2.  Мнения, содержащие отрицательную оценку по вопросу публичных слушаний, не высказаны.</w:t>
      </w:r>
    </w:p>
    <w:p w:rsidR="00EA41E4" w:rsidRPr="00EA41E4" w:rsidRDefault="00EA41E4" w:rsidP="00EA41E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8. </w:t>
      </w:r>
      <w:proofErr w:type="gram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По результатам рассмотрения мнений, замечаний  и предложений  участников публичных слушаний по проекту Решения Собрания представителей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Самарской области «Об исполнении  бюджета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Самарской области за 2017 год»  рекомендуется  принять  Решение Собрания представителей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Усманово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 Самарской области «Об исполнении бюджета сельского поселения Старое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Усманово</w:t>
      </w:r>
      <w:proofErr w:type="spellEnd"/>
      <w:proofErr w:type="gram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муниципального района </w:t>
      </w:r>
      <w:proofErr w:type="spellStart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ahoma"/>
          <w:sz w:val="24"/>
          <w:szCs w:val="26"/>
          <w:lang w:eastAsia="ar-SA"/>
        </w:rPr>
        <w:t xml:space="preserve"> Самарской области за 2017 год» в редакции, вынесенной на публичные слушания.</w:t>
      </w:r>
    </w:p>
    <w:p w:rsidR="00EA41E4" w:rsidRPr="00EA41E4" w:rsidRDefault="00EA41E4" w:rsidP="00EA41E4">
      <w:pPr>
        <w:widowControl w:val="0"/>
        <w:tabs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6"/>
          <w:lang w:eastAsia="ar-SA"/>
        </w:rPr>
      </w:pP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Глава сельского поселения Старое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Усманово</w:t>
      </w:r>
      <w:proofErr w:type="spellEnd"/>
      <w:r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</w:t>
      </w:r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муниципального  района </w:t>
      </w:r>
    </w:p>
    <w:p w:rsidR="00EA41E4" w:rsidRDefault="00EA41E4" w:rsidP="00EA41E4">
      <w:pPr>
        <w:widowControl w:val="0"/>
        <w:tabs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6"/>
          <w:lang w:eastAsia="ar-SA"/>
        </w:rPr>
      </w:pP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Камышлинский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Самарской области             </w:t>
      </w:r>
      <w:proofErr w:type="spellStart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>М.И.Шайдулин</w:t>
      </w:r>
      <w:proofErr w:type="spellEnd"/>
      <w:r w:rsidRPr="00EA41E4">
        <w:rPr>
          <w:rFonts w:ascii="Times New Roman" w:eastAsia="Lucida Sans Unicode" w:hAnsi="Times New Roman" w:cs="Times New Roman"/>
          <w:sz w:val="24"/>
          <w:szCs w:val="26"/>
          <w:lang w:eastAsia="ar-SA"/>
        </w:rPr>
        <w:t xml:space="preserve"> </w:t>
      </w:r>
    </w:p>
    <w:p w:rsidR="00EA41E4" w:rsidRPr="00EA41E4" w:rsidRDefault="00EA41E4" w:rsidP="00EA41E4">
      <w:pPr>
        <w:widowControl w:val="0"/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Lucida Sans Unicode" w:hAnsi="Times New Roman" w:cs="Times New Roman"/>
          <w:szCs w:val="24"/>
          <w:lang w:eastAsia="ar-SA"/>
        </w:rPr>
        <w:t>АДМИНИСТРАЦИЯ  СЕЛЬСКОГО  ПОСЕЛЕНИЯ СТАРОЕ УСМАНОВОМУНИЦИПАЛЬНОГО РАЙОНА КАМЫШЛИНСКИЙ САМАРСКОЙ ОБЛАСТИ</w:t>
      </w:r>
      <w:r w:rsidRPr="00EA41E4">
        <w:rPr>
          <w:rFonts w:ascii="Times New Roman" w:eastAsia="Times New Roman" w:hAnsi="Times New Roman" w:cs="Times New Roman"/>
        </w:rPr>
        <w:t xml:space="preserve">   ПОСТАНОВЛЕНИЕ  22.05.2018г   №   11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О Порядке проведения проверки инвестиционных проектов на предмет эффективности использования средств муниципального бюджета, направляемых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 xml:space="preserve">Во исполнение п.1 статьи 14 Федерального закона от 25 февраля 1999 года  №39-ФЗ  "Об </w:t>
      </w:r>
      <w:r w:rsidRPr="00EA41E4">
        <w:rPr>
          <w:rFonts w:ascii="Times New Roman" w:eastAsia="Times New Roman" w:hAnsi="Times New Roman" w:cs="Times New Roman"/>
        </w:rPr>
        <w:lastRenderedPageBreak/>
        <w:t xml:space="preserve">инвестиционной деятельности в Российской Федерации, осуществляемой в форме капитальных вложений",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Самарской области, Администрация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ПОСТАНОВЛЯЕТ: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1.</w:t>
      </w:r>
      <w:r w:rsidRPr="00EA41E4">
        <w:rPr>
          <w:rFonts w:ascii="Times New Roman" w:eastAsia="Times New Roman" w:hAnsi="Times New Roman" w:cs="Times New Roman"/>
        </w:rPr>
        <w:tab/>
        <w:t xml:space="preserve"> Утвердить Правила проведения проверки инвестиционных проектов на предмет эффективности использования средств муниципального бюджета, направляемых на капитальные вложения (далее - Правила) согласно Приложению к настоящему постановлению.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2. Установить, что Правила,  предусмотренные пунктом №1 настоящего постановления, не распространяются на инвестиционные проекты, реализуемые в соответствии с концессионными соглашениями.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3. Опубликовать настоящее Постановление в газете «Вестник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>».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EA41E4">
        <w:rPr>
          <w:rFonts w:ascii="Times New Roman" w:eastAsia="Times New Roman" w:hAnsi="Times New Roman" w:cs="Times New Roman"/>
        </w:rPr>
        <w:t>Разместить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настоящее Постановление на официальном сайте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Администрации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Самарской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EA41E4">
        <w:rPr>
          <w:rFonts w:ascii="Times New Roman" w:eastAsia="Times New Roman" w:hAnsi="Times New Roman" w:cs="Times New Roman"/>
        </w:rPr>
        <w:t>в сети Интернет http://staroe-usmanovo.ru.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EA41E4">
        <w:rPr>
          <w:rFonts w:ascii="Times New Roman" w:eastAsia="Times New Roman" w:hAnsi="Times New Roman" w:cs="Times New Roman"/>
        </w:rPr>
        <w:t>Контроль за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выполнением настоящего Постановления оставляю за собой.</w:t>
      </w:r>
      <w:r w:rsidRPr="00EA41E4">
        <w:rPr>
          <w:rFonts w:ascii="Times New Roman" w:eastAsia="Times New Roman" w:hAnsi="Times New Roman" w:cs="Times New Roman"/>
        </w:rPr>
        <w:tab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6.</w:t>
      </w:r>
      <w:r w:rsidRPr="00EA41E4">
        <w:rPr>
          <w:rFonts w:ascii="Times New Roman" w:eastAsia="Times New Roman" w:hAnsi="Times New Roman" w:cs="Times New Roman"/>
        </w:rPr>
        <w:tab/>
        <w:t>Настоящее Постановление вступает в силу со дня его подписания.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Глава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                                  </w:t>
      </w:r>
      <w:proofErr w:type="spellStart"/>
      <w:r w:rsidRPr="00EA41E4">
        <w:rPr>
          <w:rFonts w:ascii="Times New Roman" w:eastAsia="Times New Roman" w:hAnsi="Times New Roman" w:cs="Times New Roman"/>
        </w:rPr>
        <w:t>М.И.Шайдулин</w:t>
      </w:r>
      <w:proofErr w:type="spell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EA41E4">
        <w:rPr>
          <w:rFonts w:ascii="Times New Roman" w:eastAsia="Times New Roman" w:hAnsi="Times New Roman" w:cs="Times New Roman"/>
        </w:rPr>
        <w:t>Приложениек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постановлению </w:t>
      </w:r>
      <w:proofErr w:type="spellStart"/>
      <w:r w:rsidRPr="00EA41E4">
        <w:rPr>
          <w:rFonts w:ascii="Times New Roman" w:eastAsia="Times New Roman" w:hAnsi="Times New Roman" w:cs="Times New Roman"/>
        </w:rPr>
        <w:t>Администрациисельского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№11от «22 » мая 2018 года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EA41E4">
        <w:rPr>
          <w:rFonts w:ascii="Times New Roman" w:eastAsia="Times New Roman" w:hAnsi="Times New Roman" w:cs="Times New Roman"/>
        </w:rPr>
        <w:t>Правилапроведения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проверки инвестиционных проектов на предмет эффективности использования средств муниципального бюджета, направляемых на капитальные вложения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I. Общие положения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EA41E4">
        <w:rPr>
          <w:rFonts w:ascii="Times New Roman" w:eastAsia="Times New Roman" w:hAnsi="Times New Roman" w:cs="Times New Roman"/>
        </w:rPr>
        <w:t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муниципального бюджета, на предмет эффективности использования средств муниципального бюджета, направляемых на капитальные вложения (далее - проверка).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EA41E4">
        <w:rPr>
          <w:rFonts w:ascii="Times New Roman" w:eastAsia="Times New Roman" w:hAnsi="Times New Roman" w:cs="Times New Roman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муниципального бюджета, направляемых на капитальные вложения в целях реализации указанного проекта.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3. Проверка проводится на стадии разработки нормативного правового акта муниципального района, предусматривающего предоставление средств муниципального бюджета на реализацию инвестиционных проектов в следующих формах бюджетных ассигнований: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осуществление бюджетных инвестиций в объекты капитального строительства муниципальной собственности района,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б) предоставление субсидий муниципальным бюджетным учреждениям района, муниципальным автономным учреждениям района и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района;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в) предоставление субсидий юридическим лицам, 100 процентов акций (долей) которых принадлежит району, на осуществление капитальных вложений в объекты капитального строительства, находящиеся в собственности указанных юридических лиц;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г) предоставление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4. Проверка осуществляется в отношении инвестиционных проектов, указанных в пункте 1 настоящих Правил, в случае, если их сметная стоимость превышает один миллиард рублей, а также по решениям Администрации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независимо от их сметной стоимости.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 xml:space="preserve">Проверка осуществляется Администрацией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 муниципального района (далее по тексту – Администрация) в соответствии с разработанной методикой оценки эффективности использования средств муниципального бюджета, направляемых на капитальные вложения (далее – методика).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 предполагаемым ответственным исполнителем (соисполнителем) муниципальной программы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или участником муниципальной программы (подпрограммы)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, в рамках которой планируется осуществлять бюджетные инвестиции (далее - муниципальная программа), являющимся главным распорядителем бюджетных средств, а по инвестиционным  проектам, не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включенным в муниципальные программы, - предполагаемым главным распорядителям средств муниципального бюджета (далее - заявители).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Интегральная оценка проводится в отношении инвестиционных проектов, указанных в пункте 1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для информации.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5. Плата за проведение проверки не взимается.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6. Администрация ведет реестр инвестиционных проектов, получивших положительное заключение об эффективности использования средств муниципального бюджета, направляемых на объекты капитальных вложений, в порядке, предусмотренном Приложением № 1 к настоящим Правилам.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II. Критерии оценки эффективности использования средств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муниципального бюджета, </w:t>
      </w:r>
      <w:proofErr w:type="gramStart"/>
      <w:r w:rsidRPr="00EA41E4">
        <w:rPr>
          <w:rFonts w:ascii="Times New Roman" w:eastAsia="Times New Roman" w:hAnsi="Times New Roman" w:cs="Times New Roman"/>
        </w:rPr>
        <w:t>направляемых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1. Проверка осуществляется на основе следующих качественных </w:t>
      </w:r>
      <w:proofErr w:type="gramStart"/>
      <w:r w:rsidRPr="00EA41E4">
        <w:rPr>
          <w:rFonts w:ascii="Times New Roman" w:eastAsia="Times New Roman" w:hAnsi="Times New Roman" w:cs="Times New Roman"/>
        </w:rPr>
        <w:t>критериев оценки эффективности использования средств муниципального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бюджета, направляемых на капитальные вложения (далее - качественные показатели):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б) соответствие цели инвестиционного проекта приоритетам и целям, определенным в муниципальных программах, а также прогнозах социально-экономического развития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в) 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г) необходимость строительства (реконструкции и технического перевооружения)  объекта капитального строительства, создаваемого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обоснование необходимости реализации инвестиционного проекта с привлечением средств муниципального бюджета;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2.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EA41E4">
        <w:rPr>
          <w:rFonts w:ascii="Times New Roman" w:eastAsia="Times New Roman" w:hAnsi="Times New Roman" w:cs="Times New Roman"/>
        </w:rPr>
        <w:t>показателей оценки эффективности использования средств муниципального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бюджета, направляемых на капитальные вложения (далее - количественные критерии):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значения количественных критериев (критерия) результатов реализации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в) изменение уровня обеспеченности населения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Камышлинского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района определенным видом продукции (услуг), создаваемой в результате реализации инвестиционного </w:t>
      </w:r>
      <w:r w:rsidRPr="00EA41E4">
        <w:rPr>
          <w:rFonts w:ascii="Times New Roman" w:eastAsia="Times New Roman" w:hAnsi="Times New Roman" w:cs="Times New Roman"/>
        </w:rPr>
        <w:lastRenderedPageBreak/>
        <w:t>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EA41E4">
        <w:rPr>
          <w:rFonts w:ascii="Times New Roman" w:eastAsia="Times New Roman" w:hAnsi="Times New Roman" w:cs="Times New Roman"/>
        </w:rPr>
        <w:t>Проверка по количественному критерию, предусмотренному подпунктом "б" пункта 1 раздела 2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</w:t>
      </w:r>
      <w:proofErr w:type="gramEnd"/>
      <w:r w:rsidRPr="00EA41E4">
        <w:rPr>
          <w:rFonts w:ascii="Times New Roman" w:eastAsia="Times New Roman" w:hAnsi="Times New Roman" w:cs="Times New Roman"/>
        </w:rPr>
        <w:t>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Для проведения проверки по количественному критерию, предусмотренному подпунктом "б" пункта 1 раздела 2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 сельском поселении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. В случае отсутствия проектов-аналогов, реализуемых на территории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, представляются сведения о проектах-аналогах, реализуемых (или реализованных) на территории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, Самарской области,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4. Инвестиционные проекты, прошедшие проверку на основании качественных и количественных критериев, подлежат дальнейшей проверке в соответствии с методикой.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III. Порядок проведения проверки инвестиционных проектов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1. Заявители представляют в Администрацию подписанные руководителем заявителя (уполномоченным им лицом) и заверенные печатью следующие документы: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заявление на проведение проверки по форме, утвержденной в Приложении № 2 к настоящим Правилам;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паспорт инвестиционного проекта, заполненный по форме, утвержденной в Приложении № 3 к настоящим Правилам;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в) обоснование экономической целесообразности, объема и сроков осуществления капитальных вложений в соответствии с пунктом 3 раздела 3 настоящих Правил;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г) задание на проектирование в соответствии с пунктом 4 раздела 3 настоящих Правил;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е) копия разрешения на строительство;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з) копия положительного заключения о достоверности сметной стоимости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>) этого проекта и намечаемого размера финансирования (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>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случае, если предполагается предоставление за счет средств областного бюджета субсидий местному бюджету в целях 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таких объектов;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методикой, утвержденной в Приложении № 4 к настоящим Правилам.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2. Документы, указанные в подпунктах "д" - "з" пункта 1 раздела 3 настоящих Правил, не представляются в отношении инвестиционных проектов, по которым подготавливается решение о предоставлении средств областного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3. Обоснование экономической целесообразности, объема и сроков осуществления капитальных вложений включает в себя: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наименование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цель и задачи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>в) краткое описание инвестиционного проекта, включая предварительные расчеты объемов капитальных вложений;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г) источники и объемы финансирования инвестиционного проекта по годам его реализации;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срок подготовки и реализации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е) обоснование необходимости привлечения средств муниципального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  <w:r w:rsidRPr="00EA41E4">
        <w:rPr>
          <w:rFonts w:ascii="Times New Roman" w:eastAsia="Times New Roman" w:hAnsi="Times New Roman" w:cs="Times New Roman"/>
        </w:rPr>
        <w:cr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4. Задание на проектирование объекта капитального строительства включает в себя: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основные технико-экономические характеристики объекта капитального строительства;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в) возможность подготовки проектной документации применительно к отдельным этапам строительства;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г) срок и этапы строительства;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е)  дополнительные данные.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5. Основаниями для отказа в принятии документов, необходимых для проведения проверки, являются: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непредставление полного комплекта документов, предусмотренных настоящими Правилами;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несоответствие паспорта инвестиционного проекта требованиям к его содержанию и заполнению;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в) несоответствие значения интегральной оценки, рассчитанного заявителем, требованиям настоящих Правил и методики.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6. В случае если недостатки, содержащиеся в представленных документах, могут быть устранены без отказа в принятии документов, Администрация  устанавливает заявителю для их устранения срок, не превышающий 30 дней.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7. Проведение проверки начинается после представления заявителем документов, предусмотренных пунктами 1 и 2 раздела 3 настоящих Правил, и завершается направлением (вручением) заявителю заключения об эффективности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9. Срок проведения проверки, подготовки и выдачи заключения не должен превышать 30 дней.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IV. Выдача заключения о результатах проверки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1. Результатом проверки является заключение Администрации,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муниципального бюджета, направляемых на капитальные вложения, составленное  по форме утвержденной согласно Приложению № 5 </w:t>
      </w:r>
      <w:proofErr w:type="gramStart"/>
      <w:r w:rsidRPr="00EA41E4">
        <w:rPr>
          <w:rFonts w:ascii="Times New Roman" w:eastAsia="Times New Roman" w:hAnsi="Times New Roman" w:cs="Times New Roman"/>
        </w:rPr>
        <w:t>к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A41E4">
        <w:rPr>
          <w:rFonts w:ascii="Times New Roman" w:eastAsia="Times New Roman" w:hAnsi="Times New Roman" w:cs="Times New Roman"/>
        </w:rPr>
        <w:t>настоящим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Правилам.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2. Положительное заключение является обязательным документом, необходимым для принятия решения о предоставлении средств муниципального бюджета, направляемых на реализацию рассматриваемого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 случае</w:t>
      </w:r>
      <w:proofErr w:type="gramStart"/>
      <w:r w:rsidRPr="00EA41E4">
        <w:rPr>
          <w:rFonts w:ascii="Times New Roman" w:eastAsia="Times New Roman" w:hAnsi="Times New Roman" w:cs="Times New Roman"/>
        </w:rPr>
        <w:t>,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подпунктами «а» - «в» пункта 2 раздела 2 настоящих Правил, то в отношении такого проекта проводится повторная проверка в </w:t>
      </w:r>
      <w:proofErr w:type="gramStart"/>
      <w:r w:rsidRPr="00EA41E4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с настоящими Правилами.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3. Отрицательное заключение должно содержать мотивированные выводы о неэффективности использования средств муниципального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Отрицательное заключение, полученное в соответствии с абзацем вторым пункта 1 раздела 4 настоящих Правил, является основанием для подготовки предложения об отмене ранее принятого решения о дальнейшем предоставлении средств муниципального бюджета на реализацию инвестиционного </w:t>
      </w:r>
      <w:r w:rsidRPr="00EA41E4">
        <w:rPr>
          <w:rFonts w:ascii="Times New Roman" w:eastAsia="Times New Roman" w:hAnsi="Times New Roman" w:cs="Times New Roman"/>
        </w:rPr>
        <w:lastRenderedPageBreak/>
        <w:t>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5. Заключение подписывается Главой Администрации или уполномоченным им должностным лицом.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Приложение № 1к </w:t>
      </w:r>
      <w:proofErr w:type="spellStart"/>
      <w:r w:rsidRPr="00EA41E4">
        <w:rPr>
          <w:rFonts w:ascii="Times New Roman" w:eastAsia="Times New Roman" w:hAnsi="Times New Roman" w:cs="Times New Roman"/>
        </w:rPr>
        <w:t>Правилампроведения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проверки инвестиционных проектов на предмет эффективности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использования средств муниципального бюджета, направляемых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ПОРЯДОК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ведения реестра  инвестиционных проектов,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получивших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положительное заключение об эффективности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использования средств  муниципального бюджета,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направляемых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муниципального бюджета, направляемых на капитальные вложения (далее - Реестр), в том числе требования к ведению и содержанию Реестра.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EA41E4">
        <w:rPr>
          <w:rFonts w:ascii="Times New Roman" w:eastAsia="Times New Roman" w:hAnsi="Times New Roman" w:cs="Times New Roman"/>
        </w:rPr>
        <w:t>Реестр является информационной базой, содержащей зафиксированные на электронном и бумажном носителях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муниципального бюджета, направляемых на капитальные вложения.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3. Реестр ведется на электронном и бумажном носителях путем внесения в него соответствующих записей. Для ведения Реестра на бумажном носителе предусматривается специальный журнал, который должен быть пронумерован, прошнурован и скреплен печатью администрации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4. Сведения об инвестиционном проекте вносятся в Реестр в течение 5 (пяти) рабочих дней со дня получения положительного заключения об эффективности использования средств муниципального бюджета, направляемых на капитальные вложения.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5. Реестровая запись содержит следующие сведения: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номер записи;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наименование инвестиционного проекта, получившего положительное заключение об эффективности использования средств муниципального бюджета, направляемых на капитальные вложения, согласно паспорту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муниципального бюджета,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г)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наименование муниципального заказчика и (или) главного распорядителя средств муниципального бюджета (далее - заявитель), представившего комплект документов для проведения проверки инвестиционного проекта на предмет эффективности использования средств муниципального бюджета, направляемых на капитальные вложения;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муниципального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ж) реквизиты положительного заключения по инвестиционному проекту об эффективности использования средств муниципального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 xml:space="preserve">з) реквизиты повторного заключения по инвестиционному проекту об эффективности использования средств муниципального бюджета, направляемых на капитальные вложения, в случаях, установленных абзацем вторым пункта 1 раздела 4 Порядка проведения проверки инвестиционных проектов на предмет эффективности использования средств муниципального бюджета, направляемых на капитальные вложения  (номер и дата заключения, фамилия, имя, отчество и должность лица, подписавшего заключение, характер заключения - положительное или отрицательное).  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>6.</w:t>
      </w:r>
      <w:r w:rsidRPr="00EA41E4">
        <w:rPr>
          <w:rFonts w:ascii="Times New Roman" w:eastAsia="Times New Roman" w:hAnsi="Times New Roman" w:cs="Times New Roman"/>
        </w:rPr>
        <w:tab/>
      </w:r>
      <w:proofErr w:type="gramStart"/>
      <w:r w:rsidRPr="00EA41E4">
        <w:rPr>
          <w:rFonts w:ascii="Times New Roman" w:eastAsia="Times New Roman" w:hAnsi="Times New Roman" w:cs="Times New Roman"/>
        </w:rPr>
        <w:t>Изменения в Реестр вносятся в срок, указанный в пункте 4 настоящего Порядка, со дня получения повторного заключения по инвестиционному проекту об эффективности использования средств муниципального бюджета, направляемых на капитальные вложения, в соответствии с пунктом 1 раздела 4 Порядка проведения проверки инвестиционных проектов на предмет эффективности использования средств муниципального бюджета, направляемых на капитальные вложения.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Приложение №2к </w:t>
      </w:r>
      <w:proofErr w:type="spellStart"/>
      <w:r w:rsidRPr="00EA41E4">
        <w:rPr>
          <w:rFonts w:ascii="Times New Roman" w:eastAsia="Times New Roman" w:hAnsi="Times New Roman" w:cs="Times New Roman"/>
        </w:rPr>
        <w:t>Правилампроведения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проверки </w:t>
      </w:r>
      <w:proofErr w:type="gramStart"/>
      <w:r w:rsidRPr="00EA41E4">
        <w:rPr>
          <w:rFonts w:ascii="Times New Roman" w:eastAsia="Times New Roman" w:hAnsi="Times New Roman" w:cs="Times New Roman"/>
        </w:rPr>
        <w:t>инвестиционных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проектов на предмет эффективности использования средств муниципального бюджета,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направляемых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Заявление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на проведение проверки инвестиционного проекта на предмет эффективности использования средств муниципального бюджета, направляемых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Прошу провести проверку инвестиционного проекта ____________________________________________________________________________________________________________________________________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Титульное название инвестиционного проекта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на предмет эффективности использования средств муниципального бюджета, направляемых на капитальные вложения.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Перечень прилагаемых документов: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2.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3…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«_____»_____________20___г.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Заявитель  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 xml:space="preserve">___________________ 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>____________________ (должность)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>Подпись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>расшифровка подписи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МП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Приложение №3к </w:t>
      </w:r>
      <w:proofErr w:type="spellStart"/>
      <w:r w:rsidRPr="00EA41E4">
        <w:rPr>
          <w:rFonts w:ascii="Times New Roman" w:eastAsia="Times New Roman" w:hAnsi="Times New Roman" w:cs="Times New Roman"/>
        </w:rPr>
        <w:t>Правилампроведения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проверки инвестиционных проектов на предмет эффективности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использования средств муниципального бюджета, направляемых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ФОРМА ПАСПОРТА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Инвестиционного проекта, представляемого  для  проведения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проверки инвестиционных проектов на предмет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эффективности использования средств муниципального бюджета,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направляемых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на 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1. Наименование инвестиционного проекта ____________________________________________________________________________________________________________________________________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2. Цель инвестиционного проекта ____________________________________________________________________________________________________________________________________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3. Срок реализации инвестиционного проекта ____________________________________________________________________________________________________________________________________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4. </w:t>
      </w:r>
      <w:proofErr w:type="gramStart"/>
      <w:r w:rsidRPr="00EA41E4">
        <w:rPr>
          <w:rFonts w:ascii="Times New Roman" w:eastAsia="Times New Roman" w:hAnsi="Times New Roman" w:cs="Times New Roman"/>
        </w:rPr>
        <w:t>Форма    реализации   инвестиционного    проекта    (строительство,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реконструкция  объекта   капитального   строительства,   иные   инвестиции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 основной капитал) 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5. Предполагаемый главный распорядитель средств муниципального бюджета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6.   Сведения    о    предполагаемом    застройщике    или   заказчике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>(</w:t>
      </w:r>
      <w:proofErr w:type="gramStart"/>
      <w:r w:rsidRPr="00EA41E4">
        <w:rPr>
          <w:rFonts w:ascii="Times New Roman" w:eastAsia="Times New Roman" w:hAnsi="Times New Roman" w:cs="Times New Roman"/>
        </w:rPr>
        <w:t>заказчике-застройщике</w:t>
      </w:r>
      <w:proofErr w:type="gramEnd"/>
      <w:r w:rsidRPr="00EA41E4">
        <w:rPr>
          <w:rFonts w:ascii="Times New Roman" w:eastAsia="Times New Roman" w:hAnsi="Times New Roman" w:cs="Times New Roman"/>
        </w:rPr>
        <w:t>):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полное и сокращенное наименование юридического лица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организационно-правовая форма юридического лица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юридический адрес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должность, Ф.И.О. руководителя юридического лица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7. Участники инвестиционного проекта: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8. Наличие проектной документации по инвестиционному проекту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ссылка на подтверждающий документ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9.  Наличие   положительного   заключения  государственной  экспертизы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проектной документации и результатов инженерных изысканий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ссылка на подтверждающий документ,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копия заключения прилагается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10. Наличие   положительного   заключения   о  достоверности   сметной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стоимости инвестиционного  проекта  в  отношении   объектов   капитального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строительства, </w:t>
      </w:r>
      <w:proofErr w:type="gramStart"/>
      <w:r w:rsidRPr="00EA41E4">
        <w:rPr>
          <w:rFonts w:ascii="Times New Roman" w:eastAsia="Times New Roman" w:hAnsi="Times New Roman" w:cs="Times New Roman"/>
        </w:rPr>
        <w:t>предусмотренных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инвестиционным проектом &lt;*&gt;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ссылка на подтверждающий документ, копия заключения прилагается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11. </w:t>
      </w:r>
      <w:proofErr w:type="gramStart"/>
      <w:r w:rsidRPr="00EA41E4">
        <w:rPr>
          <w:rFonts w:ascii="Times New Roman" w:eastAsia="Times New Roman" w:hAnsi="Times New Roman" w:cs="Times New Roman"/>
        </w:rPr>
        <w:t>Сметная стоимость объекта капитального строительства по заключению государственной экспертизы в ценах года его получения  или 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- ____ г. ____________ в млн. рублей (включая НДС/без НДС - нужное подчеркнуть) /а также рассчитанная в ценах соответствующих лет ____________________________________________________________________________________________________________________________________,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 том числе затраты на подготовку проектной документации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(указываются в ценах года представления паспорта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инвестиционного проекта, а также </w:t>
      </w:r>
      <w:proofErr w:type="gramStart"/>
      <w:r w:rsidRPr="00EA41E4">
        <w:rPr>
          <w:rFonts w:ascii="Times New Roman" w:eastAsia="Times New Roman" w:hAnsi="Times New Roman" w:cs="Times New Roman"/>
        </w:rPr>
        <w:t>рассчитанные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 ценах соответствующих лет), млн. рублей &lt;**&gt;: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12. Технологическая структура капитальных вложений: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ab/>
        <w:t xml:space="preserve">Сметная стоимость, включая НДС, </w:t>
      </w:r>
      <w:proofErr w:type="gramStart"/>
      <w:r w:rsidRPr="00EA41E4">
        <w:rPr>
          <w:rFonts w:ascii="Times New Roman" w:eastAsia="Times New Roman" w:hAnsi="Times New Roman" w:cs="Times New Roman"/>
        </w:rPr>
        <w:t>в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текущих </w:t>
      </w:r>
      <w:proofErr w:type="gramStart"/>
      <w:r w:rsidRPr="00EA41E4">
        <w:rPr>
          <w:rFonts w:ascii="Times New Roman" w:eastAsia="Times New Roman" w:hAnsi="Times New Roman" w:cs="Times New Roman"/>
        </w:rPr>
        <w:t>ценах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&lt;***&gt; / в ценах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соответствующих лет (млн. рублей)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Сметная стоимость </w:t>
      </w:r>
      <w:proofErr w:type="gramStart"/>
      <w:r w:rsidRPr="00EA41E4">
        <w:rPr>
          <w:rFonts w:ascii="Times New Roman" w:eastAsia="Times New Roman" w:hAnsi="Times New Roman" w:cs="Times New Roman"/>
        </w:rPr>
        <w:t>инвестиционного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проекта                               </w:t>
      </w:r>
      <w:r w:rsidRPr="00EA41E4">
        <w:rPr>
          <w:rFonts w:ascii="Times New Roman" w:eastAsia="Times New Roman" w:hAnsi="Times New Roman" w:cs="Times New Roman"/>
        </w:rPr>
        <w:tab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в том числе:                          </w:t>
      </w:r>
      <w:r w:rsidRPr="00EA41E4">
        <w:rPr>
          <w:rFonts w:ascii="Times New Roman" w:eastAsia="Times New Roman" w:hAnsi="Times New Roman" w:cs="Times New Roman"/>
        </w:rPr>
        <w:tab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строительно-монтажные работы          </w:t>
      </w:r>
      <w:r w:rsidRPr="00EA41E4">
        <w:rPr>
          <w:rFonts w:ascii="Times New Roman" w:eastAsia="Times New Roman" w:hAnsi="Times New Roman" w:cs="Times New Roman"/>
        </w:rPr>
        <w:tab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приобретение машин и оборудования,  </w:t>
      </w:r>
      <w:proofErr w:type="gramStart"/>
      <w:r w:rsidRPr="00EA41E4">
        <w:rPr>
          <w:rFonts w:ascii="Times New Roman" w:eastAsia="Times New Roman" w:hAnsi="Times New Roman" w:cs="Times New Roman"/>
        </w:rPr>
        <w:t>из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них   импортные машины и оборудование </w:t>
      </w:r>
      <w:r w:rsidRPr="00EA41E4">
        <w:rPr>
          <w:rFonts w:ascii="Times New Roman" w:eastAsia="Times New Roman" w:hAnsi="Times New Roman" w:cs="Times New Roman"/>
        </w:rPr>
        <w:tab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прочие затраты                        </w:t>
      </w:r>
      <w:r w:rsidRPr="00EA41E4">
        <w:rPr>
          <w:rFonts w:ascii="Times New Roman" w:eastAsia="Times New Roman" w:hAnsi="Times New Roman" w:cs="Times New Roman"/>
        </w:rPr>
        <w:tab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13.  Источники  и  объемы  финансирования инвестиционного проекта, млн. рублей: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Годы реализации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инвестиционного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проекта    </w:t>
      </w:r>
      <w:r w:rsidRPr="00EA41E4">
        <w:rPr>
          <w:rFonts w:ascii="Times New Roman" w:eastAsia="Times New Roman" w:hAnsi="Times New Roman" w:cs="Times New Roman"/>
        </w:rPr>
        <w:tab/>
      </w:r>
      <w:proofErr w:type="gramStart"/>
      <w:r w:rsidRPr="00EA41E4">
        <w:rPr>
          <w:rFonts w:ascii="Times New Roman" w:eastAsia="Times New Roman" w:hAnsi="Times New Roman" w:cs="Times New Roman"/>
        </w:rPr>
        <w:t>Сметная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стоимость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инвестиционного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проекта (в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текущих </w:t>
      </w:r>
      <w:proofErr w:type="gramStart"/>
      <w:r w:rsidRPr="00EA41E4">
        <w:rPr>
          <w:rFonts w:ascii="Times New Roman" w:eastAsia="Times New Roman" w:hAnsi="Times New Roman" w:cs="Times New Roman"/>
        </w:rPr>
        <w:t>ценах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>&lt;***&gt; /в ценах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соответствующих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лет)</w:t>
      </w:r>
      <w:r w:rsidRPr="00EA41E4">
        <w:rPr>
          <w:rFonts w:ascii="Times New Roman" w:eastAsia="Times New Roman" w:hAnsi="Times New Roman" w:cs="Times New Roman"/>
        </w:rPr>
        <w:tab/>
        <w:t>Источники финансирования инвестиционного проекта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>средства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областного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бюджета (в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текущих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ценах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&lt;***&gt;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/ в ценах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EA41E4">
        <w:rPr>
          <w:rFonts w:ascii="Times New Roman" w:eastAsia="Times New Roman" w:hAnsi="Times New Roman" w:cs="Times New Roman"/>
        </w:rPr>
        <w:t>соответ</w:t>
      </w:r>
      <w:proofErr w:type="spellEnd"/>
      <w:r w:rsidRPr="00EA41E4">
        <w:rPr>
          <w:rFonts w:ascii="Times New Roman" w:eastAsia="Times New Roman" w:hAnsi="Times New Roman" w:cs="Times New Roman"/>
        </w:rPr>
        <w:t>-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EA41E4">
        <w:rPr>
          <w:rFonts w:ascii="Times New Roman" w:eastAsia="Times New Roman" w:hAnsi="Times New Roman" w:cs="Times New Roman"/>
        </w:rPr>
        <w:t>ствующих</w:t>
      </w:r>
      <w:proofErr w:type="spell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лет)</w:t>
      </w:r>
      <w:r w:rsidRPr="00EA41E4">
        <w:rPr>
          <w:rFonts w:ascii="Times New Roman" w:eastAsia="Times New Roman" w:hAnsi="Times New Roman" w:cs="Times New Roman"/>
        </w:rPr>
        <w:tab/>
        <w:t>средства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муниципального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бюджета (в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текущих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ценах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&lt;***&gt;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/в ценах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EA41E4">
        <w:rPr>
          <w:rFonts w:ascii="Times New Roman" w:eastAsia="Times New Roman" w:hAnsi="Times New Roman" w:cs="Times New Roman"/>
        </w:rPr>
        <w:t>соответ</w:t>
      </w:r>
      <w:proofErr w:type="spellEnd"/>
      <w:r w:rsidRPr="00EA41E4">
        <w:rPr>
          <w:rFonts w:ascii="Times New Roman" w:eastAsia="Times New Roman" w:hAnsi="Times New Roman" w:cs="Times New Roman"/>
        </w:rPr>
        <w:t>-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EA41E4">
        <w:rPr>
          <w:rFonts w:ascii="Times New Roman" w:eastAsia="Times New Roman" w:hAnsi="Times New Roman" w:cs="Times New Roman"/>
        </w:rPr>
        <w:t>ствующих</w:t>
      </w:r>
      <w:proofErr w:type="spell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лет)</w:t>
      </w:r>
      <w:r w:rsidRPr="00EA41E4">
        <w:rPr>
          <w:rFonts w:ascii="Times New Roman" w:eastAsia="Times New Roman" w:hAnsi="Times New Roman" w:cs="Times New Roman"/>
        </w:rPr>
        <w:tab/>
      </w:r>
      <w:proofErr w:type="gramStart"/>
      <w:r w:rsidRPr="00EA41E4">
        <w:rPr>
          <w:rFonts w:ascii="Times New Roman" w:eastAsia="Times New Roman" w:hAnsi="Times New Roman" w:cs="Times New Roman"/>
        </w:rPr>
        <w:t>собственные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средства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предполагаемого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застройщика или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заказчика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(заказчика-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застройщика) (</w:t>
      </w:r>
      <w:proofErr w:type="gramStart"/>
      <w:r w:rsidRPr="00EA41E4">
        <w:rPr>
          <w:rFonts w:ascii="Times New Roman" w:eastAsia="Times New Roman" w:hAnsi="Times New Roman" w:cs="Times New Roman"/>
        </w:rPr>
        <w:t>в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текущих </w:t>
      </w:r>
      <w:proofErr w:type="gramStart"/>
      <w:r w:rsidRPr="00EA41E4">
        <w:rPr>
          <w:rFonts w:ascii="Times New Roman" w:eastAsia="Times New Roman" w:hAnsi="Times New Roman" w:cs="Times New Roman"/>
        </w:rPr>
        <w:t>ценах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&lt;***&gt; / в ценах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соответствующих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лет)</w:t>
      </w:r>
      <w:r w:rsidRPr="00EA41E4">
        <w:rPr>
          <w:rFonts w:ascii="Times New Roman" w:eastAsia="Times New Roman" w:hAnsi="Times New Roman" w:cs="Times New Roman"/>
        </w:rPr>
        <w:tab/>
        <w:t>другие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внебюджетные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источники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финансирования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(в текущих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ценах &lt;***&gt; /</w:t>
      </w:r>
      <w:proofErr w:type="gramStart"/>
      <w:r w:rsidRPr="00EA41E4">
        <w:rPr>
          <w:rFonts w:ascii="Times New Roman" w:eastAsia="Times New Roman" w:hAnsi="Times New Roman" w:cs="Times New Roman"/>
        </w:rPr>
        <w:t>в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ценах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соответствующих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лет)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Инвестиционный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проект - всего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в том числе: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...........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из них: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этап __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A41E4">
        <w:rPr>
          <w:rFonts w:ascii="Times New Roman" w:eastAsia="Times New Roman" w:hAnsi="Times New Roman" w:cs="Times New Roman"/>
        </w:rPr>
        <w:t xml:space="preserve">(пусковой     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комплекс) -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всего  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в том числе: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20__год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...........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этап II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A41E4">
        <w:rPr>
          <w:rFonts w:ascii="Times New Roman" w:eastAsia="Times New Roman" w:hAnsi="Times New Roman" w:cs="Times New Roman"/>
        </w:rPr>
        <w:t xml:space="preserve">(пусковой     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комплекс) -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всего  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в том числе: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...........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этап _ 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EA41E4">
        <w:rPr>
          <w:rFonts w:ascii="Times New Roman" w:eastAsia="Times New Roman" w:hAnsi="Times New Roman" w:cs="Times New Roman"/>
        </w:rPr>
        <w:t xml:space="preserve">(пусковой   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комплекс) -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всего   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в том числе: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20__ год      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14. Количественные  показатели  (показатель)  результатов   реализации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инвестиционного проекта 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15. Отношение   сметной  стоимости объекта  капитального строительства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к количественным    показателям   (показателю)    результатов   реализации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инвестиционного проекта, млн. рублей / на единицу  результата,  </w:t>
      </w:r>
      <w:proofErr w:type="gramStart"/>
      <w:r w:rsidRPr="00EA41E4">
        <w:rPr>
          <w:rFonts w:ascii="Times New Roman" w:eastAsia="Times New Roman" w:hAnsi="Times New Roman" w:cs="Times New Roman"/>
        </w:rPr>
        <w:t>в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 текущих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ценах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&lt;***&gt; 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Главный распорядитель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бюджетных средств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 xml:space="preserve">    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 xml:space="preserve">                          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 xml:space="preserve"> </w:t>
      </w:r>
      <w:r w:rsidRPr="00EA41E4">
        <w:rPr>
          <w:rFonts w:ascii="Times New Roman" w:eastAsia="Times New Roman" w:hAnsi="Times New Roman" w:cs="Times New Roman"/>
        </w:rPr>
        <w:tab/>
        <w:t>(Ф.И.О.)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>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                                         (должность, подпись)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                   "__" ___________ 20__ г.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М.П.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Орган местного самоуправления          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>(Ф.И.О.)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 xml:space="preserve">                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                                         (должность, подпись)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                   "__" ___________ 20__ г.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М.П.  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--------------------------------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&lt;*&gt; Не заполняется по инвестиционным проектам,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 или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объектов.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&lt;**&gt; Заполняется по инвестиционным проектам, предусматривающим финансирование подготовки проектной документации за счет средств муниципального бюджета.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&lt;***&gt; 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 xml:space="preserve">Приложение №4к </w:t>
      </w:r>
      <w:proofErr w:type="spellStart"/>
      <w:r w:rsidRPr="00EA41E4">
        <w:rPr>
          <w:rFonts w:ascii="Times New Roman" w:eastAsia="Times New Roman" w:hAnsi="Times New Roman" w:cs="Times New Roman"/>
        </w:rPr>
        <w:t>Правилампроведения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проверки инвестиционных проектов на предмет эффективности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использования средств муниципального бюджета, направляемых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МЕТОДИКА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Оценки эффективности  использования  средств муниципального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бюджета, </w:t>
      </w:r>
      <w:proofErr w:type="gramStart"/>
      <w:r w:rsidRPr="00EA41E4">
        <w:rPr>
          <w:rFonts w:ascii="Times New Roman" w:eastAsia="Times New Roman" w:hAnsi="Times New Roman" w:cs="Times New Roman"/>
        </w:rPr>
        <w:t>направляемых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I. Общие положения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EA41E4">
        <w:rPr>
          <w:rFonts w:ascii="Times New Roman" w:eastAsia="Times New Roman" w:hAnsi="Times New Roman" w:cs="Times New Roman"/>
        </w:rPr>
        <w:t>Настоящая Методика предназначена для оценки эффективности использования средств муниципального бюджета,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муниципального бюджета (далее - инвестиционный проект).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II. Состав, порядок определения баллов оценки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качественных критериев и оценки эффективности на основе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качественных критериев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4. Оценка эффективности осуществляется на основе следующих качественных критериев: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б) соответствие цели инвестиционного проекта приоритетам и целям, определенным в муниципальных программах, а также прогнозах социально-экономического развития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 и муниципальными программами;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их компетенции;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обоснование необходимости реализации инвестиционного проекта с привлечением средств муниципального бюджета;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5. Оценка эффективности на основе качественных критериев (Ч</w:t>
      </w:r>
      <w:proofErr w:type="gramStart"/>
      <w:r w:rsidRPr="00EA41E4">
        <w:rPr>
          <w:rFonts w:ascii="Times New Roman" w:eastAsia="Times New Roman" w:hAnsi="Times New Roman" w:cs="Times New Roman"/>
        </w:rPr>
        <w:t>1</w:t>
      </w:r>
      <w:proofErr w:type="gramEnd"/>
      <w:r w:rsidRPr="00EA41E4">
        <w:rPr>
          <w:rFonts w:ascii="Times New Roman" w:eastAsia="Times New Roman" w:hAnsi="Times New Roman" w:cs="Times New Roman"/>
        </w:rPr>
        <w:t>) рассчитывается по следующей формуле: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К</w:t>
      </w:r>
      <w:proofErr w:type="gramStart"/>
      <w:r w:rsidRPr="00EA41E4">
        <w:rPr>
          <w:rFonts w:ascii="Times New Roman" w:eastAsia="Times New Roman" w:hAnsi="Times New Roman" w:cs="Times New Roman"/>
        </w:rPr>
        <w:t>1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Ч1 = Сумма б x 100% / (К - К</w:t>
      </w:r>
      <w:proofErr w:type="gramStart"/>
      <w:r w:rsidRPr="00EA41E4">
        <w:rPr>
          <w:rFonts w:ascii="Times New Roman" w:eastAsia="Times New Roman" w:hAnsi="Times New Roman" w:cs="Times New Roman"/>
        </w:rPr>
        <w:t xml:space="preserve">   )</w:t>
      </w:r>
      <w:proofErr w:type="gramEnd"/>
      <w:r w:rsidRPr="00EA41E4">
        <w:rPr>
          <w:rFonts w:ascii="Times New Roman" w:eastAsia="Times New Roman" w:hAnsi="Times New Roman" w:cs="Times New Roman"/>
        </w:rPr>
        <w:t>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i=1   i           1   1нп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где: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EA41E4">
        <w:rPr>
          <w:rFonts w:ascii="Times New Roman" w:eastAsia="Times New Roman" w:hAnsi="Times New Roman" w:cs="Times New Roman"/>
        </w:rPr>
        <w:t>б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- балл оценки i-</w:t>
      </w:r>
      <w:proofErr w:type="spellStart"/>
      <w:r w:rsidRPr="00EA41E4">
        <w:rPr>
          <w:rFonts w:ascii="Times New Roman" w:eastAsia="Times New Roman" w:hAnsi="Times New Roman" w:cs="Times New Roman"/>
        </w:rPr>
        <w:t>го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качественного критерия;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 xml:space="preserve">     i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EA41E4">
        <w:rPr>
          <w:rFonts w:ascii="Times New Roman" w:eastAsia="Times New Roman" w:hAnsi="Times New Roman" w:cs="Times New Roman"/>
        </w:rPr>
        <w:t>К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 - общее число качественных критериев;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1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EA41E4">
        <w:rPr>
          <w:rFonts w:ascii="Times New Roman" w:eastAsia="Times New Roman" w:hAnsi="Times New Roman" w:cs="Times New Roman"/>
        </w:rPr>
        <w:t>К    - число критериев, не применимых к проверяемому инвестиционному проекту.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1нп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6. Требования к определению баллов оценки по каждому из качественных критериев установлены пунктами 7 - 14 настоящей Методики.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8. Критерий - соответствие цели инвестиционного проекта приоритетам и целям, определенным в муниципальных программах, а также прогнозах социально-экономического развития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 и муниципальными программами.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указывается дата принятия решения о ее разработке;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, на территории которого реализуется инвестиционный проект.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10.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проекта, в связи с осуществлением уполномоченными органами местного самоуправления полномочий, отнесенных к их компетенции.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без строительства объекта капитального строительства, создаваемого в рамках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11. Критерий - обоснование необходимости реализации инвестиционного проекта с привлечением средств муниципального бюджета.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 администрацией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>. Заявителем указываются наименование и реквизиты соответствующих документов.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По инвестиционным проектам, финансирование которых планируется осуществлять частично за счет средств муниципального бюджета, балл, равный 1, присваивается при его </w:t>
      </w:r>
      <w:proofErr w:type="gramStart"/>
      <w:r w:rsidRPr="00EA41E4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также следующим требованиям: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>) инвестиционного проекта с указанием объема и сроков финансирования (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>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lastRenderedPageBreak/>
        <w:t xml:space="preserve">б) соответствие предполагаемого объема и сроков 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проекта в представленных документах объему и срокам 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>, предусмотренных паспортом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12. Критерий - социальная значимость объекта капитального строительства, создаваемого в рамках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Балл, равный 1, присваивается в случае,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13. </w:t>
      </w:r>
      <w:proofErr w:type="gramStart"/>
      <w:r w:rsidRPr="00EA41E4">
        <w:rPr>
          <w:rFonts w:ascii="Times New Roman" w:eastAsia="Times New Roman" w:hAnsi="Times New Roman" w:cs="Times New Roman"/>
        </w:rPr>
        <w:t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Подтверждением соответствия инвестиционного проекта указанному критерию (балл, равный 1) являются: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 xml:space="preserve">Критерий не применим к инвестиционным проектам,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муниципального бюджета на условиях </w:t>
      </w:r>
      <w:proofErr w:type="spellStart"/>
      <w:r w:rsidRPr="00EA41E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на реализацию инвестиционных проектов, проектная документация по которым будет разработана без использования средств муниципального бюджета.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14.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III. Состав, порядок определения баллов оценки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 весовых коэффициентов количественных критериев и оценки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эффективности на основе количественных критериев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15. Оценка эффективности осуществляется на основе следующих количественных критериев: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значения количественных показателей (показателя) результатов реализации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б) отношение сметной стоимости инвестиционного проекта к значениям количественных показателей </w:t>
      </w:r>
      <w:r w:rsidRPr="00EA41E4">
        <w:rPr>
          <w:rFonts w:ascii="Times New Roman" w:eastAsia="Times New Roman" w:hAnsi="Times New Roman" w:cs="Times New Roman"/>
        </w:rPr>
        <w:lastRenderedPageBreak/>
        <w:t>(показателя) результатов реализации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в) изменение уровня обеспеченности населения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16. Оценка эффективности на основе количественных критериев (Ч</w:t>
      </w:r>
      <w:proofErr w:type="gramStart"/>
      <w:r w:rsidRPr="00EA41E4">
        <w:rPr>
          <w:rFonts w:ascii="Times New Roman" w:eastAsia="Times New Roman" w:hAnsi="Times New Roman" w:cs="Times New Roman"/>
        </w:rPr>
        <w:t>2</w:t>
      </w:r>
      <w:proofErr w:type="gramEnd"/>
      <w:r w:rsidRPr="00EA41E4">
        <w:rPr>
          <w:rFonts w:ascii="Times New Roman" w:eastAsia="Times New Roman" w:hAnsi="Times New Roman" w:cs="Times New Roman"/>
        </w:rPr>
        <w:t>) рассчитывается по следующей формуле: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К</w:t>
      </w:r>
      <w:proofErr w:type="gramStart"/>
      <w:r w:rsidRPr="00EA41E4">
        <w:rPr>
          <w:rFonts w:ascii="Times New Roman" w:eastAsia="Times New Roman" w:hAnsi="Times New Roman" w:cs="Times New Roman"/>
        </w:rPr>
        <w:t>2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Ч2 = Сумма б   x </w:t>
      </w:r>
      <w:proofErr w:type="gramStart"/>
      <w:r w:rsidRPr="00EA41E4">
        <w:rPr>
          <w:rFonts w:ascii="Times New Roman" w:eastAsia="Times New Roman" w:hAnsi="Times New Roman" w:cs="Times New Roman"/>
        </w:rPr>
        <w:t>Р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2i=1  2i    i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где: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EA41E4">
        <w:rPr>
          <w:rFonts w:ascii="Times New Roman" w:eastAsia="Times New Roman" w:hAnsi="Times New Roman" w:cs="Times New Roman"/>
        </w:rPr>
        <w:t>б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- балл оценки i-</w:t>
      </w:r>
      <w:proofErr w:type="spellStart"/>
      <w:r w:rsidRPr="00EA41E4">
        <w:rPr>
          <w:rFonts w:ascii="Times New Roman" w:eastAsia="Times New Roman" w:hAnsi="Times New Roman" w:cs="Times New Roman"/>
        </w:rPr>
        <w:t>го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количественного критерия;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2i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EA41E4">
        <w:rPr>
          <w:rFonts w:ascii="Times New Roman" w:eastAsia="Times New Roman" w:hAnsi="Times New Roman" w:cs="Times New Roman"/>
        </w:rPr>
        <w:t>Р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- весовой коэффициент i-</w:t>
      </w:r>
      <w:proofErr w:type="spellStart"/>
      <w:r w:rsidRPr="00EA41E4">
        <w:rPr>
          <w:rFonts w:ascii="Times New Roman" w:eastAsia="Times New Roman" w:hAnsi="Times New Roman" w:cs="Times New Roman"/>
        </w:rPr>
        <w:t>го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количественного критерия, в процентах;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i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К</w:t>
      </w:r>
      <w:proofErr w:type="gramStart"/>
      <w:r w:rsidRPr="00EA41E4">
        <w:rPr>
          <w:rFonts w:ascii="Times New Roman" w:eastAsia="Times New Roman" w:hAnsi="Times New Roman" w:cs="Times New Roman"/>
        </w:rPr>
        <w:t>2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- общее число количественных критериев.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Сумма весовых коэффициентов по всем количественным критериям составляет 100%.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17. Требования к определению баллов оценки по каждому из количественных критериев установлены пунктами 18 - 22 настоящей Методики.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18. Критерий - значения количественных показателей (показателя) результатов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Для присвоения балла, равного 1, представленные заявителем в паспорте </w:t>
      </w:r>
      <w:proofErr w:type="gramStart"/>
      <w:r w:rsidRPr="00EA41E4">
        <w:rPr>
          <w:rFonts w:ascii="Times New Roman" w:eastAsia="Times New Roman" w:hAnsi="Times New Roman" w:cs="Times New Roman"/>
        </w:rPr>
        <w:t>проекта инвестиционного проекта значения количественных показателей результатов его реализации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должны отвечать следующим требованиям: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19. 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объекта капитального строительства к количественным показателям (показателю) по проектам-аналогам.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EA41E4">
        <w:rPr>
          <w:rFonts w:ascii="Times New Roman" w:eastAsia="Times New Roman" w:hAnsi="Times New Roman" w:cs="Times New Roman"/>
        </w:rPr>
        <w:t xml:space="preserve"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</w:t>
      </w:r>
      <w:r w:rsidRPr="00EA41E4">
        <w:rPr>
          <w:rFonts w:ascii="Times New Roman" w:eastAsia="Times New Roman" w:hAnsi="Times New Roman" w:cs="Times New Roman"/>
        </w:rPr>
        <w:lastRenderedPageBreak/>
        <w:t>порядке в федеральный или территориальный реестр сметных нормативов</w:t>
      </w:r>
      <w:proofErr w:type="gramEnd"/>
      <w:r w:rsidRPr="00EA41E4">
        <w:rPr>
          <w:rFonts w:ascii="Times New Roman" w:eastAsia="Times New Roman" w:hAnsi="Times New Roman" w:cs="Times New Roman"/>
        </w:rPr>
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 w:rsidRPr="00EA41E4">
        <w:rPr>
          <w:rFonts w:ascii="Times New Roman" w:eastAsia="Times New Roman" w:hAnsi="Times New Roman" w:cs="Times New Roman"/>
        </w:rPr>
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20. Критерий - изменение уровня обеспеченности населения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Камышлинского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района определенным видом продукции (услуг), создаваемой в результате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Для расчета указанного критерия заявитель использует статистические данные обеспеченности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Балл, равный 1, присваивается проекту, если уровень обеспеченности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определенным видом продукции (услуг) после реализации проекта достигает или превышает </w:t>
      </w:r>
      <w:proofErr w:type="spellStart"/>
      <w:r w:rsidRPr="00EA41E4">
        <w:rPr>
          <w:rFonts w:ascii="Times New Roman" w:eastAsia="Times New Roman" w:hAnsi="Times New Roman" w:cs="Times New Roman"/>
        </w:rPr>
        <w:t>среднеобластное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значение, но не превышает нормативное значение, закрепленное в соответствующих документах.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Балл, равный 0,5, присваивается проекту, если уровень обеспеченности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определенным видом продукции (услуг) после реализации проекта возрастает, но при этом не достигает </w:t>
      </w:r>
      <w:proofErr w:type="spellStart"/>
      <w:r w:rsidRPr="00EA41E4">
        <w:rPr>
          <w:rFonts w:ascii="Times New Roman" w:eastAsia="Times New Roman" w:hAnsi="Times New Roman" w:cs="Times New Roman"/>
        </w:rPr>
        <w:t>среднеобластного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значения.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Балл, равный 0, присваивается проекту, если уровень обеспеченности сельского поселения Старое </w:t>
      </w:r>
      <w:proofErr w:type="spellStart"/>
      <w:r w:rsidRPr="00EA41E4">
        <w:rPr>
          <w:rFonts w:ascii="Times New Roman" w:eastAsia="Times New Roman" w:hAnsi="Times New Roman" w:cs="Times New Roman"/>
        </w:rPr>
        <w:t>Усманово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EA41E4">
        <w:rPr>
          <w:rFonts w:ascii="Times New Roman" w:eastAsia="Times New Roman" w:hAnsi="Times New Roman" w:cs="Times New Roman"/>
        </w:rPr>
        <w:t>Камышлинский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определенным видом продукции (услуг) после реализации проекта превышает нормативное значение.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21. </w:t>
      </w:r>
      <w:proofErr w:type="gramStart"/>
      <w:r w:rsidRPr="00EA41E4">
        <w:rPr>
          <w:rFonts w:ascii="Times New Roman" w:eastAsia="Times New Roman" w:hAnsi="Times New Roman" w:cs="Times New Roman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22.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1, присваивается проекту в случаях: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</w:t>
      </w:r>
      <w:r w:rsidRPr="00EA41E4">
        <w:rPr>
          <w:rFonts w:ascii="Times New Roman" w:eastAsia="Times New Roman" w:hAnsi="Times New Roman" w:cs="Times New Roman"/>
        </w:rPr>
        <w:lastRenderedPageBreak/>
        <w:t>работы, строительство дорог и т.д.).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Средневзвешенный уровень обеспеченности инженерной и транспортной инфраструктурой рассчитывается (И):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 w:rsidRPr="00EA41E4">
        <w:rPr>
          <w:rFonts w:ascii="Times New Roman" w:eastAsia="Times New Roman" w:hAnsi="Times New Roman" w:cs="Times New Roman"/>
          <w:lang w:val="en-US"/>
        </w:rPr>
        <w:t>n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EA41E4">
        <w:rPr>
          <w:rFonts w:ascii="Times New Roman" w:eastAsia="Times New Roman" w:hAnsi="Times New Roman" w:cs="Times New Roman"/>
          <w:lang w:val="en-US"/>
        </w:rPr>
        <w:t xml:space="preserve">                      </w:t>
      </w:r>
      <w:r w:rsidRPr="00EA41E4">
        <w:rPr>
          <w:rFonts w:ascii="Times New Roman" w:eastAsia="Times New Roman" w:hAnsi="Times New Roman" w:cs="Times New Roman"/>
        </w:rPr>
        <w:t>И</w:t>
      </w:r>
      <w:r w:rsidRPr="00EA41E4">
        <w:rPr>
          <w:rFonts w:ascii="Times New Roman" w:eastAsia="Times New Roman" w:hAnsi="Times New Roman" w:cs="Times New Roman"/>
          <w:lang w:val="en-US"/>
        </w:rPr>
        <w:t xml:space="preserve"> = </w:t>
      </w:r>
      <w:r w:rsidRPr="00EA41E4">
        <w:rPr>
          <w:rFonts w:ascii="Times New Roman" w:eastAsia="Times New Roman" w:hAnsi="Times New Roman" w:cs="Times New Roman"/>
        </w:rPr>
        <w:t>Сумма</w:t>
      </w:r>
      <w:r w:rsidRPr="00EA41E4">
        <w:rPr>
          <w:rFonts w:ascii="Times New Roman" w:eastAsia="Times New Roman" w:hAnsi="Times New Roman" w:cs="Times New Roman"/>
          <w:lang w:val="en-US"/>
        </w:rPr>
        <w:t xml:space="preserve"> u  / n,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EA41E4">
        <w:rPr>
          <w:rFonts w:ascii="Times New Roman" w:eastAsia="Times New Roman" w:hAnsi="Times New Roman" w:cs="Times New Roman"/>
          <w:lang w:val="en-US"/>
        </w:rPr>
        <w:t xml:space="preserve">                            </w:t>
      </w:r>
      <w:proofErr w:type="spellStart"/>
      <w:r w:rsidRPr="00EA41E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A41E4">
        <w:rPr>
          <w:rFonts w:ascii="Times New Roman" w:eastAsia="Times New Roman" w:hAnsi="Times New Roman" w:cs="Times New Roman"/>
          <w:lang w:val="en-US"/>
        </w:rPr>
        <w:t>=</w:t>
      </w:r>
      <w:proofErr w:type="gramStart"/>
      <w:r w:rsidRPr="00EA41E4">
        <w:rPr>
          <w:rFonts w:ascii="Times New Roman" w:eastAsia="Times New Roman" w:hAnsi="Times New Roman" w:cs="Times New Roman"/>
          <w:lang w:val="en-US"/>
        </w:rPr>
        <w:t xml:space="preserve">1  </w:t>
      </w:r>
      <w:proofErr w:type="spellStart"/>
      <w:r w:rsidRPr="00EA41E4"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lang w:val="en-US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где: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u - уровень обеспеченности i-м видом инженерной и транспортной инфраструктуры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EA41E4">
        <w:rPr>
          <w:rFonts w:ascii="Times New Roman" w:eastAsia="Times New Roman" w:hAnsi="Times New Roman" w:cs="Times New Roman"/>
        </w:rPr>
        <w:t>i  (энергоснабжение; водоснабжение, теплоснабжение, телефонная связь, объекты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транспортной инфраструктуры), в процентах;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n   -   количество   видов   </w:t>
      </w:r>
      <w:proofErr w:type="gramStart"/>
      <w:r w:rsidRPr="00EA41E4">
        <w:rPr>
          <w:rFonts w:ascii="Times New Roman" w:eastAsia="Times New Roman" w:hAnsi="Times New Roman" w:cs="Times New Roman"/>
        </w:rPr>
        <w:t>необходимой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  инженерной   и  транспортной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инфраструктуры.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IV. Расчет интегральной оценки эффективности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23. Интегральная оценка (</w:t>
      </w:r>
      <w:proofErr w:type="spellStart"/>
      <w:r w:rsidRPr="00EA41E4">
        <w:rPr>
          <w:rFonts w:ascii="Times New Roman" w:eastAsia="Times New Roman" w:hAnsi="Times New Roman" w:cs="Times New Roman"/>
        </w:rPr>
        <w:t>Эинт</w:t>
      </w:r>
      <w:proofErr w:type="spellEnd"/>
      <w:r w:rsidRPr="00EA41E4">
        <w:rPr>
          <w:rFonts w:ascii="Times New Roman" w:eastAsia="Times New Roman" w:hAnsi="Times New Roman" w:cs="Times New Roman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</w:t>
      </w:r>
      <w:proofErr w:type="spellStart"/>
      <w:r w:rsidRPr="00EA41E4">
        <w:rPr>
          <w:rFonts w:ascii="Times New Roman" w:eastAsia="Times New Roman" w:hAnsi="Times New Roman" w:cs="Times New Roman"/>
        </w:rPr>
        <w:t>Эинт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= Ч  x 0,2 + Ч  x 0,8,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                            1          2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где: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Ч - оценка эффективности на основе качественных критериев;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1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Ч - оценка эффективности на основе количественных критериев;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 2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24.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EA41E4">
        <w:rPr>
          <w:rFonts w:ascii="Times New Roman" w:eastAsia="Times New Roman" w:hAnsi="Times New Roman" w:cs="Times New Roman"/>
        </w:rPr>
        <w:t>оценки</w:t>
      </w:r>
      <w:proofErr w:type="gramEnd"/>
      <w:r w:rsidRPr="00EA41E4">
        <w:rPr>
          <w:rFonts w:ascii="Times New Roman" w:eastAsia="Times New Roman" w:hAnsi="Times New Roman" w:cs="Times New Roman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муниципального бюджета.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Приложение №5к </w:t>
      </w:r>
      <w:proofErr w:type="spellStart"/>
      <w:r w:rsidRPr="00EA41E4">
        <w:rPr>
          <w:rFonts w:ascii="Times New Roman" w:eastAsia="Times New Roman" w:hAnsi="Times New Roman" w:cs="Times New Roman"/>
        </w:rPr>
        <w:t>Правилампроведения</w:t>
      </w:r>
      <w:proofErr w:type="spellEnd"/>
      <w:r w:rsidRPr="00EA41E4">
        <w:rPr>
          <w:rFonts w:ascii="Times New Roman" w:eastAsia="Times New Roman" w:hAnsi="Times New Roman" w:cs="Times New Roman"/>
        </w:rPr>
        <w:t xml:space="preserve"> проверки инвестиционных проектов на предмет эффективности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использования средств муниципального бюджета, </w:t>
      </w:r>
      <w:bookmarkStart w:id="0" w:name="_GoBack"/>
      <w:bookmarkEnd w:id="0"/>
      <w:r w:rsidRPr="00EA41E4">
        <w:rPr>
          <w:rFonts w:ascii="Times New Roman" w:eastAsia="Times New Roman" w:hAnsi="Times New Roman" w:cs="Times New Roman"/>
        </w:rPr>
        <w:t>направляемых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ФОРМА ЗАКЛЮЧЕНИЯ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О результатах проверки инвестиционных проектов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на предмет эффективности использования средств муниципального бюджета,  направляемых на капитальные вложения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I. Сведения об инвестиционном проекте, представленном  для  проведения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проверки  на  предмет  эффективности  использования   средств   муниципального бюджета,  направляемых   на  капитальные   вложения,   согласно   паспорту инвестиционного проекта: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Наименование инвестиционного проекта: </w:t>
      </w:r>
      <w:r w:rsidRPr="00EA41E4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Государственный заказчик и (или) главный распорядитель средств  муниципального бюджета (далее - заявитель)  ______________________ ____________________________________________________________________________________________________________________________________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Реквизиты комплекта документов, представленных заявителем: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регистрационный номер ___________;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дата ________________________________;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фамилия, имя, отчество и должность подписавшего лица _____________________________________________________________________________________________________________________ 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Срок реализации инвестиционного проекта: 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Сметная стоимость инвестиционного проекта, всего в ценах  соответствующих лет (в тыс. рублей с одним знаком после запятой): __________________________________________________________________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II. Оценка эффективности  использования  средств  муниципального  бюджета, направляемых на капитальные вложения, по инвестиционному проекту: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на основе качественных критериев</w:t>
      </w:r>
      <w:proofErr w:type="gramStart"/>
      <w:r w:rsidRPr="00EA41E4">
        <w:rPr>
          <w:rFonts w:ascii="Times New Roman" w:eastAsia="Times New Roman" w:hAnsi="Times New Roman" w:cs="Times New Roman"/>
        </w:rPr>
        <w:t>, %: _____________________________________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на основе количественных критериев</w:t>
      </w:r>
      <w:proofErr w:type="gramStart"/>
      <w:r w:rsidRPr="00EA41E4">
        <w:rPr>
          <w:rFonts w:ascii="Times New Roman" w:eastAsia="Times New Roman" w:hAnsi="Times New Roman" w:cs="Times New Roman"/>
        </w:rPr>
        <w:t>, %: ___________________________________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в том числе по отдельным критериям, % 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значение интегральной оценки эффективности</w:t>
      </w:r>
      <w:proofErr w:type="gramStart"/>
      <w:r w:rsidRPr="00EA41E4">
        <w:rPr>
          <w:rFonts w:ascii="Times New Roman" w:eastAsia="Times New Roman" w:hAnsi="Times New Roman" w:cs="Times New Roman"/>
        </w:rPr>
        <w:t>, %: ___________________________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 xml:space="preserve">    III.  Заключение о  результатах  проверки  инвестиционного  проекта </w:t>
      </w:r>
      <w:proofErr w:type="gramStart"/>
      <w:r w:rsidRPr="00EA41E4">
        <w:rPr>
          <w:rFonts w:ascii="Times New Roman" w:eastAsia="Times New Roman" w:hAnsi="Times New Roman" w:cs="Times New Roman"/>
        </w:rPr>
        <w:t>на</w:t>
      </w:r>
      <w:proofErr w:type="gramEnd"/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предмет   эффективности   использования   средств    муниципального   бюджета, направляемых на капитальные вложения: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Глава сельского поселения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ab/>
        <w:t>(Подпись)</w:t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 xml:space="preserve">                                                   (Ф.И.О.)</w:t>
      </w:r>
    </w:p>
    <w:p w:rsidR="00EA41E4" w:rsidRPr="00EA41E4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>МП</w:t>
      </w:r>
    </w:p>
    <w:p w:rsidR="0088685D" w:rsidRPr="0088685D" w:rsidRDefault="00EA41E4" w:rsidP="00EA41E4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</w:r>
      <w:r w:rsidRPr="00EA41E4">
        <w:rPr>
          <w:rFonts w:ascii="Times New Roman" w:eastAsia="Times New Roman" w:hAnsi="Times New Roman" w:cs="Times New Roman"/>
        </w:rPr>
        <w:tab/>
        <w:t>«_____»_________________ 20____г.</w:t>
      </w:r>
    </w:p>
    <w:p w:rsidR="0088685D" w:rsidRPr="0088685D" w:rsidRDefault="0088685D" w:rsidP="0088685D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88685D" w:rsidRPr="0088685D" w:rsidRDefault="0088685D" w:rsidP="0088685D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605169" w:rsidRPr="0088685D" w:rsidRDefault="00605169" w:rsidP="008868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4993" w:rsidRPr="0088685D" w:rsidRDefault="001A4993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</w:rPr>
      </w:pPr>
      <w:r w:rsidRPr="0088685D">
        <w:rPr>
          <w:rFonts w:ascii="Times New Roman" w:hAnsi="Times New Roman" w:cs="Times New Roman"/>
          <w:bCs/>
          <w:i/>
          <w:iCs/>
        </w:rPr>
        <w:t xml:space="preserve">Официальный ВЕСТНИК сельского поселения Старое Усманово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1A4993" w:rsidRPr="00E208E2" w:rsidTr="0007027D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sz w:val="18"/>
                <w:szCs w:val="18"/>
              </w:rPr>
              <w:t>НАШ АДРЕС: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446979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Камышлинский район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с. Старое Усманово, ул</w:t>
            </w:r>
            <w:proofErr w:type="gramStart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оветская,д.1</w:t>
            </w:r>
          </w:p>
          <w:p w:rsidR="001A4993" w:rsidRPr="00FC781E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е</w:t>
            </w:r>
            <w:proofErr w:type="gram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-</w: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m</w: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>а</w:t>
            </w:r>
            <w:proofErr w:type="spell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il</w:t>
            </w:r>
            <w:proofErr w:type="spell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t xml:space="preserve">: </w:t>
            </w:r>
            <w:proofErr w:type="spellStart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lang w:val="en-US"/>
              </w:rPr>
              <w:t>admstusman</w:t>
            </w:r>
            <w:proofErr w:type="spell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begin"/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instrText xml:space="preserve"> HYPERLINK "mailto:Uizo_chuguevka@mail.ru" </w:instrText>
            </w:r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separate"/>
            </w:r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@</w:t>
            </w:r>
            <w:proofErr w:type="spellStart"/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  <w:lang w:val="en-US"/>
              </w:rPr>
              <w:t>yandex</w:t>
            </w:r>
            <w:proofErr w:type="spellEnd"/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.</w:t>
            </w:r>
            <w:proofErr w:type="spellStart"/>
            <w:r w:rsidRPr="00FC781E">
              <w:rPr>
                <w:rStyle w:val="a4"/>
                <w:rFonts w:ascii="Times New Roman" w:hAnsi="Times New Roman" w:cs="Times New Roman"/>
                <w:color w:val="1F497D"/>
                <w:sz w:val="18"/>
                <w:szCs w:val="18"/>
              </w:rPr>
              <w:t>ru</w:t>
            </w:r>
            <w:proofErr w:type="spellEnd"/>
            <w:r w:rsidRPr="00FC781E"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</w:rPr>
              <w:fldChar w:fldCharType="end"/>
            </w:r>
          </w:p>
          <w:p w:rsidR="001A4993" w:rsidRPr="00FC781E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 для справок: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8-(84664)-38519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33533</w:t>
            </w:r>
          </w:p>
          <w:p w:rsidR="001A4993" w:rsidRPr="00FC781E" w:rsidRDefault="001A4993" w:rsidP="0088685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sz w:val="18"/>
                <w:szCs w:val="18"/>
              </w:rPr>
              <w:t>Бесплатно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Тираж 50 экз.</w:t>
            </w:r>
          </w:p>
          <w:p w:rsidR="001A4993" w:rsidRPr="00FC781E" w:rsidRDefault="001A4993" w:rsidP="00420293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Подписано в печать </w:t>
            </w:r>
            <w:r w:rsidR="00420293">
              <w:rPr>
                <w:rFonts w:ascii="Times New Roman" w:hAnsi="Times New Roman" w:cs="Times New Roman"/>
                <w:sz w:val="18"/>
                <w:szCs w:val="18"/>
              </w:rPr>
              <w:t>25.05.</w:t>
            </w:r>
            <w:r w:rsidR="00CC3C7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868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C7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редактор</w:t>
            </w:r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1A4993" w:rsidRPr="00FC781E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поселения Старое Усманово</w:t>
            </w:r>
          </w:p>
          <w:p w:rsidR="001A4993" w:rsidRPr="00FC781E" w:rsidRDefault="001A4993" w:rsidP="00046F7F">
            <w:pPr>
              <w:ind w:left="-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81E">
              <w:rPr>
                <w:rFonts w:ascii="Times New Roman" w:hAnsi="Times New Roman" w:cs="Times New Roman"/>
                <w:sz w:val="18"/>
                <w:szCs w:val="18"/>
              </w:rPr>
              <w:t>М.И.Шайдулин</w:t>
            </w:r>
            <w:proofErr w:type="spellEnd"/>
          </w:p>
          <w:p w:rsidR="001A4993" w:rsidRPr="00FC781E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A4993" w:rsidRDefault="001A4993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8"/>
        </w:rPr>
      </w:pPr>
    </w:p>
    <w:sectPr w:rsidR="001A4993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6F7F"/>
    <w:rsid w:val="0007027D"/>
    <w:rsid w:val="00075996"/>
    <w:rsid w:val="0007644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70B66"/>
    <w:rsid w:val="00181115"/>
    <w:rsid w:val="0019503F"/>
    <w:rsid w:val="001A4993"/>
    <w:rsid w:val="001A7164"/>
    <w:rsid w:val="001B0C47"/>
    <w:rsid w:val="001B228E"/>
    <w:rsid w:val="001D1887"/>
    <w:rsid w:val="0027047D"/>
    <w:rsid w:val="002728B7"/>
    <w:rsid w:val="00275A9E"/>
    <w:rsid w:val="00290844"/>
    <w:rsid w:val="0032730A"/>
    <w:rsid w:val="00380382"/>
    <w:rsid w:val="00381530"/>
    <w:rsid w:val="003C0396"/>
    <w:rsid w:val="003C3F85"/>
    <w:rsid w:val="003D23BA"/>
    <w:rsid w:val="003D24A5"/>
    <w:rsid w:val="003F208C"/>
    <w:rsid w:val="00405F1A"/>
    <w:rsid w:val="00414141"/>
    <w:rsid w:val="004173E1"/>
    <w:rsid w:val="00420293"/>
    <w:rsid w:val="0043349C"/>
    <w:rsid w:val="00455954"/>
    <w:rsid w:val="00471820"/>
    <w:rsid w:val="004836D1"/>
    <w:rsid w:val="00487058"/>
    <w:rsid w:val="00490E9A"/>
    <w:rsid w:val="004B24F4"/>
    <w:rsid w:val="004C2203"/>
    <w:rsid w:val="004D341D"/>
    <w:rsid w:val="00500BA6"/>
    <w:rsid w:val="00522E13"/>
    <w:rsid w:val="0054264C"/>
    <w:rsid w:val="0056384D"/>
    <w:rsid w:val="005A5FBC"/>
    <w:rsid w:val="005D7BA9"/>
    <w:rsid w:val="00600BCB"/>
    <w:rsid w:val="00605169"/>
    <w:rsid w:val="00632387"/>
    <w:rsid w:val="0066020E"/>
    <w:rsid w:val="0066449A"/>
    <w:rsid w:val="00664D3C"/>
    <w:rsid w:val="0067086A"/>
    <w:rsid w:val="00692678"/>
    <w:rsid w:val="00697E0D"/>
    <w:rsid w:val="006A5132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612BA"/>
    <w:rsid w:val="0088685D"/>
    <w:rsid w:val="00886E4D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9967A1"/>
    <w:rsid w:val="00A01188"/>
    <w:rsid w:val="00A13717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B0269C"/>
    <w:rsid w:val="00B02C1D"/>
    <w:rsid w:val="00B36555"/>
    <w:rsid w:val="00B62DB0"/>
    <w:rsid w:val="00B64527"/>
    <w:rsid w:val="00B960F0"/>
    <w:rsid w:val="00BA17E3"/>
    <w:rsid w:val="00BA6295"/>
    <w:rsid w:val="00BF107C"/>
    <w:rsid w:val="00C316A5"/>
    <w:rsid w:val="00CC1B5E"/>
    <w:rsid w:val="00CC3C72"/>
    <w:rsid w:val="00CD0141"/>
    <w:rsid w:val="00CF2278"/>
    <w:rsid w:val="00CF59C6"/>
    <w:rsid w:val="00D52513"/>
    <w:rsid w:val="00D55B9B"/>
    <w:rsid w:val="00D800E7"/>
    <w:rsid w:val="00DB24FA"/>
    <w:rsid w:val="00DC60F9"/>
    <w:rsid w:val="00DE7C10"/>
    <w:rsid w:val="00E36AF5"/>
    <w:rsid w:val="00E44A63"/>
    <w:rsid w:val="00E46079"/>
    <w:rsid w:val="00E7093D"/>
    <w:rsid w:val="00EA41E4"/>
    <w:rsid w:val="00F1449B"/>
    <w:rsid w:val="00F20EB0"/>
    <w:rsid w:val="00F31F41"/>
    <w:rsid w:val="00F474F2"/>
    <w:rsid w:val="00F57B05"/>
    <w:rsid w:val="00F80D67"/>
    <w:rsid w:val="00F84126"/>
    <w:rsid w:val="00F85F49"/>
    <w:rsid w:val="00FB0335"/>
    <w:rsid w:val="00FD2910"/>
    <w:rsid w:val="00FE1E53"/>
    <w:rsid w:val="00FE322A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character" w:customStyle="1" w:styleId="extended-textshort">
    <w:name w:val="extended-text__short"/>
    <w:basedOn w:val="a0"/>
    <w:rsid w:val="00420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character" w:customStyle="1" w:styleId="extended-textshort">
    <w:name w:val="extended-text__short"/>
    <w:basedOn w:val="a0"/>
    <w:rsid w:val="0042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/anticor/konkurs-vmeste-protiv-korrupci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9BF0-A62C-46CA-8A4E-5AE041FC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9921</Words>
  <Characters>56553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StUsmanovo</cp:lastModifiedBy>
  <cp:revision>26</cp:revision>
  <cp:lastPrinted>2018-05-28T12:37:00Z</cp:lastPrinted>
  <dcterms:created xsi:type="dcterms:W3CDTF">2014-10-04T05:15:00Z</dcterms:created>
  <dcterms:modified xsi:type="dcterms:W3CDTF">2018-09-17T10:07:00Z</dcterms:modified>
</cp:coreProperties>
</file>